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1EFF" w:rsidRPr="00221EFF" w:rsidRDefault="00221EFF" w:rsidP="00221EFF">
      <w:pPr>
        <w:framePr w:hSpace="180" w:wrap="auto" w:vAnchor="text" w:hAnchor="text" w:x="180" w:y="1"/>
        <w:spacing w:after="0" w:line="240" w:lineRule="auto"/>
        <w:jc w:val="both"/>
        <w:rPr>
          <w:rFonts w:ascii="Times New Roman" w:eastAsia="Calibri" w:hAnsi="Times New Roman" w:cs="Times New Roman"/>
          <w:noProof/>
          <w:sz w:val="24"/>
          <w:szCs w:val="24"/>
        </w:rPr>
      </w:pPr>
      <w:r w:rsidRPr="00221EFF">
        <w:rPr>
          <w:rFonts w:ascii="Times New Roman" w:eastAsia="Calibri" w:hAnsi="Times New Roman" w:cs="Times New Roman"/>
          <w:noProof/>
          <w:sz w:val="24"/>
          <w:szCs w:val="24"/>
          <w:lang w:eastAsia="hu-HU"/>
        </w:rPr>
        <w:drawing>
          <wp:inline distT="0" distB="0" distL="0" distR="0">
            <wp:extent cx="857250" cy="1143000"/>
            <wp:effectExtent l="0" t="0" r="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57250" cy="1143000"/>
                    </a:xfrm>
                    <a:prstGeom prst="rect">
                      <a:avLst/>
                    </a:prstGeom>
                    <a:noFill/>
                    <a:ln>
                      <a:noFill/>
                    </a:ln>
                  </pic:spPr>
                </pic:pic>
              </a:graphicData>
            </a:graphic>
          </wp:inline>
        </w:drawing>
      </w:r>
    </w:p>
    <w:p w:rsidR="00221EFF" w:rsidRPr="00221EFF" w:rsidRDefault="00221EFF" w:rsidP="00221EFF">
      <w:pPr>
        <w:tabs>
          <w:tab w:val="left" w:pos="4962"/>
        </w:tabs>
        <w:spacing w:after="0" w:line="240" w:lineRule="auto"/>
        <w:jc w:val="both"/>
        <w:rPr>
          <w:rFonts w:ascii="Monotype Corsiva" w:eastAsia="Calibri" w:hAnsi="Monotype Corsiva" w:cs="Times New Roman"/>
          <w:b/>
          <w:sz w:val="32"/>
          <w:szCs w:val="24"/>
        </w:rPr>
      </w:pPr>
      <w:r w:rsidRPr="00221EFF">
        <w:rPr>
          <w:rFonts w:ascii="Monotype Corsiva" w:eastAsia="Calibri" w:hAnsi="Monotype Corsiva" w:cs="Times New Roman"/>
          <w:b/>
          <w:sz w:val="32"/>
          <w:szCs w:val="24"/>
        </w:rPr>
        <w:t>Gádoros Nagyközség Önkormányzata</w:t>
      </w:r>
    </w:p>
    <w:p w:rsidR="00221EFF" w:rsidRPr="00221EFF" w:rsidRDefault="00221EFF" w:rsidP="00221EFF">
      <w:pPr>
        <w:tabs>
          <w:tab w:val="left" w:pos="3686"/>
        </w:tabs>
        <w:spacing w:after="0" w:line="240" w:lineRule="auto"/>
        <w:jc w:val="both"/>
        <w:rPr>
          <w:rFonts w:ascii="Monotype Corsiva" w:eastAsia="Calibri" w:hAnsi="Monotype Corsiva" w:cs="Times New Roman"/>
          <w:b/>
          <w:sz w:val="32"/>
          <w:szCs w:val="24"/>
        </w:rPr>
      </w:pPr>
      <w:r w:rsidRPr="00221EFF">
        <w:rPr>
          <w:rFonts w:ascii="Monotype Corsiva" w:eastAsia="Calibri" w:hAnsi="Monotype Corsiva" w:cs="Times New Roman"/>
          <w:b/>
          <w:sz w:val="32"/>
          <w:szCs w:val="24"/>
        </w:rPr>
        <w:t>5932 Gádoros, Kossuth u. 16.</w:t>
      </w:r>
    </w:p>
    <w:p w:rsidR="00221EFF" w:rsidRPr="00221EFF" w:rsidRDefault="00221EFF" w:rsidP="00221EFF">
      <w:pPr>
        <w:tabs>
          <w:tab w:val="left" w:pos="3686"/>
        </w:tabs>
        <w:spacing w:after="0" w:line="240" w:lineRule="auto"/>
        <w:jc w:val="both"/>
        <w:rPr>
          <w:rFonts w:ascii="Monotype Corsiva" w:eastAsia="Calibri" w:hAnsi="Monotype Corsiva" w:cs="Times New Roman"/>
          <w:sz w:val="24"/>
          <w:szCs w:val="24"/>
        </w:rPr>
      </w:pPr>
      <w:r w:rsidRPr="00221EFF">
        <w:rPr>
          <w:rFonts w:ascii="Monotype Corsiva" w:eastAsia="Calibri" w:hAnsi="Monotype Corsiva" w:cs="Times New Roman"/>
          <w:b/>
          <w:sz w:val="32"/>
          <w:szCs w:val="24"/>
        </w:rPr>
        <w:tab/>
      </w:r>
    </w:p>
    <w:p w:rsidR="00221EFF" w:rsidRPr="00221EFF" w:rsidRDefault="00221EFF" w:rsidP="00221EFF">
      <w:pPr>
        <w:tabs>
          <w:tab w:val="center" w:pos="4536"/>
          <w:tab w:val="right" w:pos="9072"/>
        </w:tabs>
        <w:spacing w:after="0" w:line="240" w:lineRule="auto"/>
        <w:jc w:val="both"/>
        <w:rPr>
          <w:rFonts w:ascii="Times New Roman" w:eastAsia="Calibri" w:hAnsi="Times New Roman" w:cs="Times New Roman"/>
          <w:sz w:val="24"/>
          <w:szCs w:val="24"/>
        </w:rPr>
      </w:pPr>
    </w:p>
    <w:p w:rsidR="00221EFF" w:rsidRPr="00221EFF" w:rsidRDefault="00221EFF" w:rsidP="00221EFF">
      <w:pPr>
        <w:spacing w:after="0" w:line="240" w:lineRule="auto"/>
        <w:jc w:val="both"/>
        <w:rPr>
          <w:rFonts w:ascii="Times New Roman" w:eastAsia="Calibri" w:hAnsi="Times New Roman" w:cs="Times New Roman"/>
          <w:sz w:val="24"/>
          <w:szCs w:val="24"/>
        </w:rPr>
      </w:pPr>
    </w:p>
    <w:p w:rsidR="00221EFF" w:rsidRPr="00221EFF" w:rsidRDefault="00221EFF" w:rsidP="00221EFF">
      <w:pPr>
        <w:shd w:val="clear" w:color="auto" w:fill="FFFFFF"/>
        <w:spacing w:after="0" w:line="240" w:lineRule="auto"/>
        <w:jc w:val="center"/>
        <w:rPr>
          <w:rFonts w:ascii="Arial" w:eastAsia="Calibri" w:hAnsi="Arial" w:cs="Arial"/>
          <w:sz w:val="38"/>
          <w:szCs w:val="38"/>
        </w:rPr>
      </w:pPr>
    </w:p>
    <w:p w:rsidR="00221EFF" w:rsidRPr="00221EFF" w:rsidRDefault="00221EFF" w:rsidP="00221EFF">
      <w:pPr>
        <w:shd w:val="clear" w:color="auto" w:fill="FFFFFF"/>
        <w:spacing w:after="0" w:line="240" w:lineRule="auto"/>
        <w:jc w:val="center"/>
        <w:rPr>
          <w:rFonts w:ascii="Times New Roman" w:eastAsia="Calibri" w:hAnsi="Times New Roman" w:cs="Times New Roman"/>
          <w:sz w:val="32"/>
          <w:szCs w:val="32"/>
        </w:rPr>
      </w:pPr>
      <w:r w:rsidRPr="00221EFF">
        <w:rPr>
          <w:rFonts w:ascii="Times New Roman" w:eastAsia="Calibri" w:hAnsi="Times New Roman" w:cs="Times New Roman"/>
          <w:sz w:val="32"/>
          <w:szCs w:val="32"/>
        </w:rPr>
        <w:t>ELŐTERJESZTÉS</w:t>
      </w:r>
    </w:p>
    <w:p w:rsidR="00221EFF" w:rsidRPr="00221EFF" w:rsidRDefault="00221EFF" w:rsidP="00221EFF">
      <w:pPr>
        <w:shd w:val="clear" w:color="auto" w:fill="FFFFFF"/>
        <w:spacing w:after="0" w:line="240" w:lineRule="auto"/>
        <w:jc w:val="center"/>
        <w:rPr>
          <w:rFonts w:ascii="Times New Roman" w:eastAsia="Calibri" w:hAnsi="Times New Roman" w:cs="Times New Roman"/>
          <w:sz w:val="32"/>
          <w:szCs w:val="32"/>
        </w:rPr>
      </w:pPr>
      <w:r w:rsidRPr="00221EFF">
        <w:rPr>
          <w:rFonts w:ascii="Times New Roman" w:eastAsia="Calibri" w:hAnsi="Times New Roman" w:cs="Times New Roman"/>
          <w:sz w:val="32"/>
          <w:szCs w:val="32"/>
        </w:rPr>
        <w:t>a KÉPVISELŐ-TESTÜLET 2019. december 3-ai rendes ülésére</w:t>
      </w:r>
    </w:p>
    <w:p w:rsidR="00221EFF" w:rsidRPr="00221EFF" w:rsidRDefault="00221EFF" w:rsidP="00221EFF">
      <w:pPr>
        <w:shd w:val="clear" w:color="auto" w:fill="FFFFFF"/>
        <w:spacing w:after="0" w:line="240" w:lineRule="auto"/>
        <w:jc w:val="both"/>
        <w:rPr>
          <w:rFonts w:ascii="Times New Roman" w:eastAsia="Calibri" w:hAnsi="Times New Roman" w:cs="Times New Roman"/>
          <w:sz w:val="24"/>
          <w:szCs w:val="24"/>
        </w:rPr>
      </w:pPr>
    </w:p>
    <w:p w:rsidR="00221EFF" w:rsidRPr="00221EFF" w:rsidRDefault="00221EFF" w:rsidP="00221EFF">
      <w:pPr>
        <w:shd w:val="clear" w:color="auto" w:fill="FFFFFF"/>
        <w:spacing w:after="0" w:line="240" w:lineRule="auto"/>
        <w:jc w:val="both"/>
        <w:rPr>
          <w:rFonts w:ascii="Times New Roman" w:eastAsia="Calibri" w:hAnsi="Times New Roman" w:cs="Times New Roman"/>
          <w:sz w:val="24"/>
          <w:szCs w:val="24"/>
        </w:rPr>
      </w:pPr>
    </w:p>
    <w:p w:rsidR="00221EFF" w:rsidRPr="00221EFF" w:rsidRDefault="00221EFF" w:rsidP="00221EFF">
      <w:pPr>
        <w:shd w:val="clear" w:color="auto" w:fill="FFFFFF"/>
        <w:spacing w:after="0" w:line="240" w:lineRule="auto"/>
        <w:jc w:val="both"/>
        <w:rPr>
          <w:rFonts w:ascii="Times New Roman" w:eastAsia="Calibri" w:hAnsi="Times New Roman" w:cs="Times New Roman"/>
          <w:sz w:val="24"/>
          <w:szCs w:val="24"/>
        </w:rPr>
      </w:pPr>
    </w:p>
    <w:p w:rsidR="00221EFF" w:rsidRPr="00221EFF" w:rsidRDefault="00221EFF" w:rsidP="00221EFF">
      <w:pPr>
        <w:shd w:val="clear" w:color="auto" w:fill="FFFFFF"/>
        <w:spacing w:after="0" w:line="240" w:lineRule="auto"/>
        <w:ind w:left="360"/>
        <w:contextualSpacing/>
        <w:jc w:val="both"/>
        <w:rPr>
          <w:rFonts w:ascii="Times New Roman" w:eastAsia="Calibri" w:hAnsi="Times New Roman" w:cs="Times New Roman"/>
          <w:b/>
          <w:sz w:val="24"/>
          <w:szCs w:val="24"/>
          <w:u w:val="single"/>
        </w:rPr>
      </w:pPr>
      <w:r>
        <w:rPr>
          <w:rFonts w:ascii="Times New Roman" w:eastAsia="Calibri" w:hAnsi="Times New Roman" w:cs="Times New Roman"/>
          <w:b/>
          <w:sz w:val="24"/>
          <w:szCs w:val="24"/>
          <w:u w:val="single"/>
        </w:rPr>
        <w:t>3.</w:t>
      </w:r>
      <w:r w:rsidRPr="00221EFF">
        <w:rPr>
          <w:rFonts w:ascii="Times New Roman" w:eastAsia="Calibri" w:hAnsi="Times New Roman" w:cs="Times New Roman"/>
          <w:b/>
          <w:sz w:val="24"/>
          <w:szCs w:val="24"/>
          <w:u w:val="single"/>
        </w:rPr>
        <w:t xml:space="preserve"> Napirend:</w:t>
      </w:r>
    </w:p>
    <w:p w:rsidR="00221EFF" w:rsidRPr="00221EFF" w:rsidRDefault="00221EFF" w:rsidP="00221EFF">
      <w:pPr>
        <w:shd w:val="clear" w:color="auto" w:fill="FFFFFF"/>
        <w:spacing w:after="0" w:line="240" w:lineRule="auto"/>
        <w:jc w:val="both"/>
        <w:rPr>
          <w:rFonts w:ascii="Times New Roman" w:eastAsia="Calibri" w:hAnsi="Times New Roman" w:cs="Times New Roman"/>
          <w:sz w:val="24"/>
          <w:szCs w:val="24"/>
        </w:rPr>
      </w:pPr>
    </w:p>
    <w:p w:rsidR="00221EFF" w:rsidRPr="00221EFF" w:rsidRDefault="00221EFF" w:rsidP="00221EFF">
      <w:pPr>
        <w:shd w:val="clear" w:color="auto" w:fill="FFFFFF"/>
        <w:spacing w:after="0" w:line="240" w:lineRule="auto"/>
        <w:jc w:val="both"/>
        <w:rPr>
          <w:rFonts w:ascii="Times New Roman" w:eastAsia="Calibri" w:hAnsi="Times New Roman" w:cs="Times New Roman"/>
          <w:b/>
          <w:sz w:val="24"/>
          <w:szCs w:val="24"/>
        </w:rPr>
      </w:pPr>
      <w:r w:rsidRPr="00221EFF">
        <w:rPr>
          <w:rFonts w:ascii="Times New Roman" w:eastAsia="Calibri" w:hAnsi="Times New Roman" w:cs="Times New Roman"/>
          <w:b/>
          <w:sz w:val="24"/>
          <w:szCs w:val="24"/>
        </w:rPr>
        <w:t xml:space="preserve">Tárgy: </w:t>
      </w:r>
      <w:r w:rsidRPr="00221EFF">
        <w:rPr>
          <w:rFonts w:ascii="Times New Roman" w:eastAsia="Calibri" w:hAnsi="Times New Roman" w:cs="Times New Roman"/>
          <w:b/>
          <w:sz w:val="24"/>
          <w:szCs w:val="24"/>
        </w:rPr>
        <w:tab/>
      </w:r>
      <w:r w:rsidRPr="00221EFF">
        <w:rPr>
          <w:rFonts w:ascii="Times New Roman" w:eastAsia="Calibri" w:hAnsi="Times New Roman" w:cs="Times New Roman"/>
          <w:b/>
          <w:sz w:val="24"/>
          <w:szCs w:val="24"/>
        </w:rPr>
        <w:tab/>
      </w:r>
      <w:r w:rsidRPr="00221EFF">
        <w:rPr>
          <w:rFonts w:ascii="Times New Roman" w:eastAsia="Calibri" w:hAnsi="Times New Roman" w:cs="Times New Roman"/>
          <w:b/>
          <w:sz w:val="24"/>
          <w:szCs w:val="24"/>
        </w:rPr>
        <w:tab/>
        <w:t>a 2019. III. negyedévi költségvetési rendelet módosításáról</w:t>
      </w:r>
    </w:p>
    <w:p w:rsidR="00221EFF" w:rsidRPr="00221EFF" w:rsidRDefault="00221EFF" w:rsidP="00221EFF">
      <w:pPr>
        <w:shd w:val="clear" w:color="auto" w:fill="FFFFFF"/>
        <w:spacing w:after="0" w:line="240" w:lineRule="auto"/>
        <w:jc w:val="both"/>
        <w:rPr>
          <w:rFonts w:ascii="Times New Roman" w:eastAsia="Calibri" w:hAnsi="Times New Roman" w:cs="Times New Roman"/>
          <w:b/>
          <w:sz w:val="24"/>
          <w:szCs w:val="24"/>
        </w:rPr>
      </w:pPr>
    </w:p>
    <w:p w:rsidR="00221EFF" w:rsidRPr="00221EFF" w:rsidRDefault="00221EFF" w:rsidP="00221EFF">
      <w:pPr>
        <w:shd w:val="clear" w:color="auto" w:fill="FFFFFF"/>
        <w:spacing w:after="0" w:line="240" w:lineRule="auto"/>
        <w:jc w:val="both"/>
        <w:rPr>
          <w:rFonts w:ascii="Times New Roman" w:eastAsia="Calibri" w:hAnsi="Times New Roman" w:cs="Times New Roman"/>
          <w:sz w:val="24"/>
          <w:szCs w:val="24"/>
        </w:rPr>
      </w:pPr>
    </w:p>
    <w:p w:rsidR="00221EFF" w:rsidRPr="00221EFF" w:rsidRDefault="00221EFF" w:rsidP="00221EFF">
      <w:pPr>
        <w:shd w:val="clear" w:color="auto" w:fill="FFFFFF"/>
        <w:spacing w:after="0" w:line="240" w:lineRule="auto"/>
        <w:jc w:val="both"/>
        <w:rPr>
          <w:rFonts w:ascii="Times New Roman" w:eastAsia="Calibri" w:hAnsi="Times New Roman" w:cs="Times New Roman"/>
          <w:sz w:val="24"/>
          <w:szCs w:val="24"/>
        </w:rPr>
      </w:pPr>
      <w:r w:rsidRPr="00221EFF">
        <w:rPr>
          <w:rFonts w:ascii="Times New Roman" w:eastAsia="Calibri" w:hAnsi="Times New Roman" w:cs="Times New Roman"/>
          <w:b/>
          <w:sz w:val="24"/>
          <w:szCs w:val="24"/>
        </w:rPr>
        <w:t>Előterjesztő:</w:t>
      </w:r>
      <w:r w:rsidRPr="00221EFF">
        <w:rPr>
          <w:rFonts w:ascii="Times New Roman" w:eastAsia="Calibri" w:hAnsi="Times New Roman" w:cs="Times New Roman"/>
          <w:b/>
          <w:sz w:val="24"/>
          <w:szCs w:val="24"/>
        </w:rPr>
        <w:tab/>
      </w:r>
      <w:r w:rsidRPr="00221EFF">
        <w:rPr>
          <w:rFonts w:ascii="Times New Roman" w:eastAsia="Calibri" w:hAnsi="Times New Roman" w:cs="Times New Roman"/>
          <w:b/>
          <w:sz w:val="24"/>
          <w:szCs w:val="24"/>
        </w:rPr>
        <w:tab/>
      </w:r>
      <w:r w:rsidRPr="00221EFF">
        <w:rPr>
          <w:rFonts w:ascii="Times New Roman" w:eastAsia="Calibri" w:hAnsi="Times New Roman" w:cs="Times New Roman"/>
          <w:b/>
          <w:sz w:val="24"/>
          <w:szCs w:val="24"/>
        </w:rPr>
        <w:tab/>
      </w:r>
      <w:r w:rsidRPr="00221EFF">
        <w:rPr>
          <w:rFonts w:ascii="Times New Roman" w:eastAsia="Calibri" w:hAnsi="Times New Roman" w:cs="Times New Roman"/>
          <w:sz w:val="24"/>
          <w:szCs w:val="24"/>
        </w:rPr>
        <w:t>Dr. Szilágyi Tibor Polgármester</w:t>
      </w:r>
    </w:p>
    <w:p w:rsidR="00221EFF" w:rsidRPr="00221EFF" w:rsidRDefault="00221EFF" w:rsidP="00221EFF">
      <w:pPr>
        <w:shd w:val="clear" w:color="auto" w:fill="FFFFFF"/>
        <w:spacing w:after="0" w:line="240" w:lineRule="auto"/>
        <w:jc w:val="both"/>
        <w:rPr>
          <w:rFonts w:ascii="Times New Roman" w:eastAsia="Calibri" w:hAnsi="Times New Roman" w:cs="Times New Roman"/>
          <w:sz w:val="24"/>
          <w:szCs w:val="24"/>
        </w:rPr>
      </w:pPr>
    </w:p>
    <w:p w:rsidR="00221EFF" w:rsidRPr="00221EFF" w:rsidRDefault="00221EFF" w:rsidP="00221EFF">
      <w:pPr>
        <w:shd w:val="clear" w:color="auto" w:fill="FFFFFF"/>
        <w:spacing w:after="0" w:line="240" w:lineRule="auto"/>
        <w:jc w:val="both"/>
        <w:rPr>
          <w:rFonts w:ascii="Times New Roman" w:eastAsia="Calibri" w:hAnsi="Times New Roman" w:cs="Times New Roman"/>
          <w:sz w:val="24"/>
          <w:szCs w:val="24"/>
        </w:rPr>
      </w:pPr>
      <w:r w:rsidRPr="00221EFF">
        <w:rPr>
          <w:rFonts w:ascii="Times New Roman" w:eastAsia="Calibri" w:hAnsi="Times New Roman" w:cs="Times New Roman"/>
          <w:b/>
          <w:sz w:val="24"/>
          <w:szCs w:val="24"/>
        </w:rPr>
        <w:t>Készítette:</w:t>
      </w:r>
      <w:r w:rsidRPr="00221EFF">
        <w:rPr>
          <w:rFonts w:ascii="Times New Roman" w:eastAsia="Calibri" w:hAnsi="Times New Roman" w:cs="Times New Roman"/>
          <w:b/>
          <w:sz w:val="24"/>
          <w:szCs w:val="24"/>
        </w:rPr>
        <w:tab/>
      </w:r>
      <w:r w:rsidRPr="00221EFF">
        <w:rPr>
          <w:rFonts w:ascii="Times New Roman" w:eastAsia="Calibri" w:hAnsi="Times New Roman" w:cs="Times New Roman"/>
          <w:b/>
          <w:sz w:val="24"/>
          <w:szCs w:val="24"/>
        </w:rPr>
        <w:tab/>
      </w:r>
      <w:r w:rsidRPr="00221EFF">
        <w:rPr>
          <w:rFonts w:ascii="Times New Roman" w:eastAsia="Calibri" w:hAnsi="Times New Roman" w:cs="Times New Roman"/>
          <w:b/>
          <w:sz w:val="24"/>
          <w:szCs w:val="24"/>
        </w:rPr>
        <w:tab/>
      </w:r>
      <w:r w:rsidRPr="00221EFF">
        <w:rPr>
          <w:rFonts w:ascii="Times New Roman" w:eastAsia="Calibri" w:hAnsi="Times New Roman" w:cs="Times New Roman"/>
          <w:sz w:val="24"/>
          <w:szCs w:val="24"/>
        </w:rPr>
        <w:t>Dr. Olasz Imréné dr. jegyző</w:t>
      </w:r>
    </w:p>
    <w:p w:rsidR="00221EFF" w:rsidRPr="00221EFF" w:rsidRDefault="00221EFF" w:rsidP="00221EFF">
      <w:pPr>
        <w:shd w:val="clear" w:color="auto" w:fill="FFFFFF"/>
        <w:spacing w:after="0" w:line="240" w:lineRule="auto"/>
        <w:jc w:val="both"/>
        <w:rPr>
          <w:rFonts w:ascii="Times New Roman" w:eastAsia="Calibri" w:hAnsi="Times New Roman" w:cs="Times New Roman"/>
          <w:sz w:val="24"/>
          <w:szCs w:val="24"/>
        </w:rPr>
      </w:pPr>
    </w:p>
    <w:p w:rsidR="00221EFF" w:rsidRPr="0087795B" w:rsidRDefault="00221EFF" w:rsidP="00221EFF">
      <w:pPr>
        <w:shd w:val="clear" w:color="auto" w:fill="FFFFFF"/>
        <w:spacing w:after="0" w:line="240" w:lineRule="auto"/>
        <w:jc w:val="both"/>
        <w:rPr>
          <w:rFonts w:ascii="Times New Roman" w:eastAsia="Calibri" w:hAnsi="Times New Roman" w:cs="Times New Roman"/>
          <w:bCs/>
          <w:sz w:val="24"/>
          <w:szCs w:val="24"/>
        </w:rPr>
      </w:pPr>
      <w:r w:rsidRPr="00221EFF">
        <w:rPr>
          <w:rFonts w:ascii="Times New Roman" w:eastAsia="Calibri" w:hAnsi="Times New Roman" w:cs="Times New Roman"/>
          <w:b/>
          <w:sz w:val="24"/>
          <w:szCs w:val="24"/>
        </w:rPr>
        <w:t>Előzetesen tárgyalja:</w:t>
      </w:r>
      <w:r w:rsidR="0087795B">
        <w:rPr>
          <w:rFonts w:ascii="Times New Roman" w:eastAsia="Calibri" w:hAnsi="Times New Roman" w:cs="Times New Roman"/>
          <w:b/>
          <w:sz w:val="24"/>
          <w:szCs w:val="24"/>
        </w:rPr>
        <w:tab/>
      </w:r>
      <w:r w:rsidR="0087795B" w:rsidRPr="0087795B">
        <w:rPr>
          <w:rFonts w:ascii="Times New Roman" w:eastAsia="Calibri" w:hAnsi="Times New Roman" w:cs="Times New Roman"/>
          <w:bCs/>
          <w:sz w:val="24"/>
          <w:szCs w:val="24"/>
        </w:rPr>
        <w:t xml:space="preserve">Gádoros Nagyközség Önkormányzat </w:t>
      </w:r>
    </w:p>
    <w:p w:rsidR="0087795B" w:rsidRPr="0087795B" w:rsidRDefault="0087795B" w:rsidP="00221EFF">
      <w:pPr>
        <w:shd w:val="clear" w:color="auto" w:fill="FFFFFF"/>
        <w:spacing w:after="0" w:line="240" w:lineRule="auto"/>
        <w:jc w:val="both"/>
        <w:rPr>
          <w:rFonts w:ascii="Times New Roman" w:eastAsia="Calibri" w:hAnsi="Times New Roman" w:cs="Times New Roman"/>
          <w:bCs/>
          <w:sz w:val="24"/>
          <w:szCs w:val="24"/>
        </w:rPr>
      </w:pPr>
      <w:r w:rsidRPr="0087795B">
        <w:rPr>
          <w:rFonts w:ascii="Times New Roman" w:eastAsia="Calibri" w:hAnsi="Times New Roman" w:cs="Times New Roman"/>
          <w:bCs/>
          <w:sz w:val="24"/>
          <w:szCs w:val="24"/>
        </w:rPr>
        <w:tab/>
      </w:r>
      <w:r w:rsidRPr="0087795B">
        <w:rPr>
          <w:rFonts w:ascii="Times New Roman" w:eastAsia="Calibri" w:hAnsi="Times New Roman" w:cs="Times New Roman"/>
          <w:bCs/>
          <w:sz w:val="24"/>
          <w:szCs w:val="24"/>
        </w:rPr>
        <w:tab/>
      </w:r>
      <w:r w:rsidRPr="0087795B">
        <w:rPr>
          <w:rFonts w:ascii="Times New Roman" w:eastAsia="Calibri" w:hAnsi="Times New Roman" w:cs="Times New Roman"/>
          <w:bCs/>
          <w:sz w:val="24"/>
          <w:szCs w:val="24"/>
        </w:rPr>
        <w:tab/>
      </w:r>
      <w:r w:rsidRPr="0087795B">
        <w:rPr>
          <w:rFonts w:ascii="Times New Roman" w:eastAsia="Calibri" w:hAnsi="Times New Roman" w:cs="Times New Roman"/>
          <w:bCs/>
          <w:sz w:val="24"/>
          <w:szCs w:val="24"/>
        </w:rPr>
        <w:tab/>
        <w:t>Pénzügyi, Gazdasági és Környezetvédelmi Bizottság</w:t>
      </w:r>
    </w:p>
    <w:p w:rsidR="0087795B" w:rsidRPr="0087795B" w:rsidRDefault="0087795B" w:rsidP="00221EFF">
      <w:pPr>
        <w:shd w:val="clear" w:color="auto" w:fill="FFFFFF"/>
        <w:spacing w:after="0" w:line="240" w:lineRule="auto"/>
        <w:jc w:val="both"/>
        <w:rPr>
          <w:rFonts w:ascii="Times New Roman" w:eastAsia="Calibri" w:hAnsi="Times New Roman" w:cs="Times New Roman"/>
          <w:bCs/>
          <w:sz w:val="24"/>
          <w:szCs w:val="24"/>
        </w:rPr>
      </w:pPr>
    </w:p>
    <w:p w:rsidR="0087795B" w:rsidRPr="0087795B" w:rsidRDefault="0087795B" w:rsidP="00221EFF">
      <w:pPr>
        <w:shd w:val="clear" w:color="auto" w:fill="FFFFFF"/>
        <w:spacing w:after="0" w:line="240" w:lineRule="auto"/>
        <w:jc w:val="both"/>
        <w:rPr>
          <w:rFonts w:ascii="Times New Roman" w:eastAsia="Calibri" w:hAnsi="Times New Roman" w:cs="Times New Roman"/>
          <w:bCs/>
          <w:sz w:val="24"/>
          <w:szCs w:val="24"/>
        </w:rPr>
      </w:pPr>
      <w:r w:rsidRPr="0087795B">
        <w:rPr>
          <w:rFonts w:ascii="Times New Roman" w:eastAsia="Calibri" w:hAnsi="Times New Roman" w:cs="Times New Roman"/>
          <w:bCs/>
          <w:sz w:val="24"/>
          <w:szCs w:val="24"/>
        </w:rPr>
        <w:tab/>
      </w:r>
      <w:r w:rsidRPr="0087795B">
        <w:rPr>
          <w:rFonts w:ascii="Times New Roman" w:eastAsia="Calibri" w:hAnsi="Times New Roman" w:cs="Times New Roman"/>
          <w:bCs/>
          <w:sz w:val="24"/>
          <w:szCs w:val="24"/>
        </w:rPr>
        <w:tab/>
      </w:r>
      <w:r w:rsidRPr="0087795B">
        <w:rPr>
          <w:rFonts w:ascii="Times New Roman" w:eastAsia="Calibri" w:hAnsi="Times New Roman" w:cs="Times New Roman"/>
          <w:bCs/>
          <w:sz w:val="24"/>
          <w:szCs w:val="24"/>
        </w:rPr>
        <w:tab/>
      </w:r>
      <w:r w:rsidRPr="0087795B">
        <w:rPr>
          <w:rFonts w:ascii="Times New Roman" w:eastAsia="Calibri" w:hAnsi="Times New Roman" w:cs="Times New Roman"/>
          <w:bCs/>
          <w:sz w:val="24"/>
          <w:szCs w:val="24"/>
        </w:rPr>
        <w:tab/>
        <w:t>Gádoros Nagyközség Önkormányzat</w:t>
      </w:r>
    </w:p>
    <w:p w:rsidR="0087795B" w:rsidRPr="0087795B" w:rsidRDefault="0087795B" w:rsidP="00221EFF">
      <w:pPr>
        <w:shd w:val="clear" w:color="auto" w:fill="FFFFFF"/>
        <w:spacing w:after="0" w:line="240" w:lineRule="auto"/>
        <w:jc w:val="both"/>
        <w:rPr>
          <w:rFonts w:ascii="Times New Roman" w:eastAsia="Calibri" w:hAnsi="Times New Roman" w:cs="Times New Roman"/>
          <w:bCs/>
          <w:sz w:val="24"/>
          <w:szCs w:val="24"/>
        </w:rPr>
      </w:pPr>
      <w:r w:rsidRPr="0087795B">
        <w:rPr>
          <w:rFonts w:ascii="Times New Roman" w:eastAsia="Calibri" w:hAnsi="Times New Roman" w:cs="Times New Roman"/>
          <w:bCs/>
          <w:sz w:val="24"/>
          <w:szCs w:val="24"/>
        </w:rPr>
        <w:tab/>
      </w:r>
      <w:r w:rsidRPr="0087795B">
        <w:rPr>
          <w:rFonts w:ascii="Times New Roman" w:eastAsia="Calibri" w:hAnsi="Times New Roman" w:cs="Times New Roman"/>
          <w:bCs/>
          <w:sz w:val="24"/>
          <w:szCs w:val="24"/>
        </w:rPr>
        <w:tab/>
      </w:r>
      <w:r w:rsidRPr="0087795B">
        <w:rPr>
          <w:rFonts w:ascii="Times New Roman" w:eastAsia="Calibri" w:hAnsi="Times New Roman" w:cs="Times New Roman"/>
          <w:bCs/>
          <w:sz w:val="24"/>
          <w:szCs w:val="24"/>
        </w:rPr>
        <w:tab/>
      </w:r>
      <w:r w:rsidRPr="0087795B">
        <w:rPr>
          <w:rFonts w:ascii="Times New Roman" w:eastAsia="Calibri" w:hAnsi="Times New Roman" w:cs="Times New Roman"/>
          <w:bCs/>
          <w:sz w:val="24"/>
          <w:szCs w:val="24"/>
        </w:rPr>
        <w:tab/>
        <w:t>Szociális, Kulturális, Egészségügyi és Sport Bizottság</w:t>
      </w:r>
    </w:p>
    <w:p w:rsidR="00221EFF" w:rsidRPr="0087795B" w:rsidRDefault="00221EFF" w:rsidP="00221EFF">
      <w:pPr>
        <w:shd w:val="clear" w:color="auto" w:fill="FFFFFF"/>
        <w:tabs>
          <w:tab w:val="left" w:pos="2268"/>
        </w:tabs>
        <w:spacing w:after="0" w:line="240" w:lineRule="auto"/>
        <w:jc w:val="both"/>
        <w:rPr>
          <w:rFonts w:ascii="Times New Roman" w:eastAsia="Calibri" w:hAnsi="Times New Roman" w:cs="Times New Roman"/>
          <w:bCs/>
          <w:sz w:val="24"/>
          <w:szCs w:val="24"/>
        </w:rPr>
      </w:pPr>
      <w:r w:rsidRPr="0087795B">
        <w:rPr>
          <w:rFonts w:ascii="Times New Roman" w:eastAsia="Calibri" w:hAnsi="Times New Roman" w:cs="Times New Roman"/>
          <w:bCs/>
          <w:sz w:val="24"/>
          <w:szCs w:val="24"/>
        </w:rPr>
        <w:tab/>
      </w:r>
      <w:r w:rsidRPr="0087795B">
        <w:rPr>
          <w:rFonts w:ascii="Times New Roman" w:eastAsia="Calibri" w:hAnsi="Times New Roman" w:cs="Times New Roman"/>
          <w:bCs/>
          <w:sz w:val="24"/>
          <w:szCs w:val="24"/>
        </w:rPr>
        <w:tab/>
      </w:r>
    </w:p>
    <w:p w:rsidR="00221EFF" w:rsidRPr="00221EFF" w:rsidRDefault="00221EFF" w:rsidP="00221EFF">
      <w:pPr>
        <w:shd w:val="clear" w:color="auto" w:fill="FFFFFF"/>
        <w:spacing w:after="0" w:line="240" w:lineRule="auto"/>
        <w:jc w:val="both"/>
        <w:rPr>
          <w:rFonts w:ascii="Times New Roman" w:eastAsia="Calibri" w:hAnsi="Times New Roman" w:cs="Times New Roman"/>
          <w:b/>
          <w:sz w:val="24"/>
          <w:szCs w:val="24"/>
        </w:rPr>
      </w:pPr>
      <w:r w:rsidRPr="00221EFF">
        <w:rPr>
          <w:rFonts w:ascii="Times New Roman" w:eastAsia="Calibri" w:hAnsi="Times New Roman" w:cs="Times New Roman"/>
          <w:b/>
          <w:sz w:val="24"/>
          <w:szCs w:val="24"/>
        </w:rPr>
        <w:t xml:space="preserve">Az előterjesztés a jogszabályi rendelkezéseknek megfelel: </w:t>
      </w:r>
      <w:r w:rsidRPr="00221EFF">
        <w:rPr>
          <w:rFonts w:ascii="Times New Roman" w:eastAsia="Calibri" w:hAnsi="Times New Roman" w:cs="Times New Roman"/>
          <w:sz w:val="24"/>
          <w:szCs w:val="24"/>
        </w:rPr>
        <w:t>dr. Olasz Imréné dr. s.k.</w:t>
      </w:r>
    </w:p>
    <w:p w:rsidR="00221EFF" w:rsidRPr="00221EFF" w:rsidRDefault="00221EFF" w:rsidP="00221EFF">
      <w:pPr>
        <w:shd w:val="clear" w:color="auto" w:fill="FFFFFF"/>
        <w:spacing w:after="0" w:line="240" w:lineRule="auto"/>
        <w:jc w:val="both"/>
        <w:rPr>
          <w:rFonts w:ascii="Times New Roman" w:eastAsia="Calibri" w:hAnsi="Times New Roman" w:cs="Times New Roman"/>
          <w:sz w:val="24"/>
          <w:szCs w:val="24"/>
        </w:rPr>
      </w:pPr>
    </w:p>
    <w:p w:rsidR="00221EFF" w:rsidRPr="00221EFF" w:rsidRDefault="00221EFF" w:rsidP="00221EFF">
      <w:pPr>
        <w:shd w:val="clear" w:color="auto" w:fill="FFFFFF"/>
        <w:spacing w:after="0" w:line="240" w:lineRule="auto"/>
        <w:jc w:val="both"/>
        <w:rPr>
          <w:rFonts w:ascii="Times New Roman" w:eastAsia="Calibri" w:hAnsi="Times New Roman" w:cs="Times New Roman"/>
          <w:sz w:val="24"/>
          <w:szCs w:val="24"/>
        </w:rPr>
      </w:pPr>
    </w:p>
    <w:p w:rsidR="00221EFF" w:rsidRPr="00221EFF" w:rsidRDefault="00221EFF" w:rsidP="00221EFF">
      <w:pPr>
        <w:shd w:val="clear" w:color="auto" w:fill="FFFFFF"/>
        <w:spacing w:after="0" w:line="240" w:lineRule="auto"/>
        <w:jc w:val="both"/>
        <w:rPr>
          <w:rFonts w:ascii="Times New Roman" w:eastAsia="Calibri" w:hAnsi="Times New Roman" w:cs="Times New Roman"/>
          <w:b/>
          <w:sz w:val="24"/>
          <w:szCs w:val="24"/>
        </w:rPr>
      </w:pPr>
      <w:r w:rsidRPr="00221EFF">
        <w:rPr>
          <w:rFonts w:ascii="Times New Roman" w:eastAsia="Calibri" w:hAnsi="Times New Roman" w:cs="Times New Roman"/>
          <w:b/>
          <w:sz w:val="24"/>
          <w:szCs w:val="24"/>
        </w:rPr>
        <w:t xml:space="preserve">Az előterjesztéssel kapcsolatos törvényességi észrevétel: </w:t>
      </w:r>
    </w:p>
    <w:p w:rsidR="00221EFF" w:rsidRPr="00221EFF" w:rsidRDefault="00221EFF" w:rsidP="00221EFF">
      <w:pPr>
        <w:shd w:val="clear" w:color="auto" w:fill="FFFFFF"/>
        <w:spacing w:after="0" w:line="240" w:lineRule="auto"/>
        <w:jc w:val="both"/>
        <w:rPr>
          <w:rFonts w:ascii="Times New Roman" w:eastAsia="Calibri" w:hAnsi="Times New Roman" w:cs="Times New Roman"/>
          <w:sz w:val="24"/>
          <w:szCs w:val="24"/>
        </w:rPr>
      </w:pPr>
    </w:p>
    <w:p w:rsidR="00221EFF" w:rsidRPr="00221EFF" w:rsidRDefault="00221EFF" w:rsidP="00221EFF">
      <w:pPr>
        <w:shd w:val="clear" w:color="auto" w:fill="FFFFFF"/>
        <w:tabs>
          <w:tab w:val="left" w:pos="1418"/>
          <w:tab w:val="left" w:pos="2835"/>
        </w:tabs>
        <w:spacing w:after="0" w:line="240" w:lineRule="auto"/>
        <w:jc w:val="both"/>
        <w:rPr>
          <w:rFonts w:ascii="Times New Roman" w:eastAsia="Calibri" w:hAnsi="Times New Roman" w:cs="Times New Roman"/>
          <w:sz w:val="24"/>
          <w:szCs w:val="24"/>
        </w:rPr>
      </w:pPr>
      <w:r w:rsidRPr="00221EFF">
        <w:rPr>
          <w:rFonts w:ascii="Times New Roman" w:eastAsia="Calibri" w:hAnsi="Times New Roman" w:cs="Times New Roman"/>
          <w:b/>
          <w:sz w:val="24"/>
          <w:szCs w:val="24"/>
        </w:rPr>
        <w:t>A döntéshez</w:t>
      </w:r>
      <w:r w:rsidRPr="00221EFF">
        <w:rPr>
          <w:rFonts w:ascii="Times New Roman" w:eastAsia="Calibri" w:hAnsi="Times New Roman" w:cs="Times New Roman"/>
          <w:b/>
          <w:sz w:val="24"/>
          <w:szCs w:val="24"/>
        </w:rPr>
        <w:tab/>
        <w:t>egyszerű</w:t>
      </w:r>
      <w:r w:rsidRPr="00221EFF">
        <w:rPr>
          <w:rFonts w:ascii="Times New Roman" w:eastAsia="Calibri" w:hAnsi="Times New Roman" w:cs="Times New Roman"/>
          <w:sz w:val="24"/>
          <w:szCs w:val="24"/>
        </w:rPr>
        <w:tab/>
      </w:r>
      <w:sdt>
        <w:sdtPr>
          <w:rPr>
            <w:rFonts w:ascii="MS Gothic" w:eastAsia="MS Gothic" w:hAnsi="MS Gothic" w:cs="Times New Roman" w:hint="eastAsia"/>
            <w:sz w:val="24"/>
            <w:szCs w:val="24"/>
          </w:rPr>
          <w:id w:val="1596210425"/>
          <w14:checkbox>
            <w14:checked w14:val="0"/>
            <w14:checkedState w14:val="2612" w14:font="MS Gothic"/>
            <w14:uncheckedState w14:val="2610" w14:font="MS Gothic"/>
          </w14:checkbox>
        </w:sdtPr>
        <w:sdtEndPr/>
        <w:sdtContent>
          <w:r w:rsidR="00F25E02">
            <w:rPr>
              <w:rFonts w:ascii="MS Gothic" w:eastAsia="MS Gothic" w:hAnsi="MS Gothic" w:cs="Times New Roman" w:hint="eastAsia"/>
              <w:sz w:val="24"/>
              <w:szCs w:val="24"/>
            </w:rPr>
            <w:t>☐</w:t>
          </w:r>
        </w:sdtContent>
      </w:sdt>
    </w:p>
    <w:p w:rsidR="00221EFF" w:rsidRPr="00221EFF" w:rsidRDefault="00221EFF" w:rsidP="00221EFF">
      <w:pPr>
        <w:shd w:val="clear" w:color="auto" w:fill="FFFFFF"/>
        <w:tabs>
          <w:tab w:val="left" w:pos="1418"/>
          <w:tab w:val="left" w:pos="2835"/>
          <w:tab w:val="left" w:pos="3402"/>
        </w:tabs>
        <w:spacing w:after="0" w:line="240" w:lineRule="auto"/>
        <w:jc w:val="both"/>
        <w:rPr>
          <w:rFonts w:ascii="Times New Roman" w:eastAsia="Calibri" w:hAnsi="Times New Roman" w:cs="Times New Roman"/>
          <w:sz w:val="24"/>
          <w:szCs w:val="24"/>
        </w:rPr>
      </w:pPr>
      <w:r w:rsidRPr="00221EFF">
        <w:rPr>
          <w:rFonts w:ascii="Times New Roman" w:eastAsia="Calibri" w:hAnsi="Times New Roman" w:cs="Times New Roman"/>
          <w:sz w:val="24"/>
          <w:szCs w:val="24"/>
        </w:rPr>
        <w:tab/>
      </w:r>
      <w:r w:rsidRPr="00221EFF">
        <w:rPr>
          <w:rFonts w:ascii="Times New Roman" w:eastAsia="Calibri" w:hAnsi="Times New Roman" w:cs="Times New Roman"/>
          <w:b/>
          <w:sz w:val="24"/>
          <w:szCs w:val="24"/>
        </w:rPr>
        <w:t>minősített</w:t>
      </w:r>
      <w:r w:rsidRPr="00221EFF">
        <w:rPr>
          <w:rFonts w:ascii="Times New Roman" w:eastAsia="Calibri" w:hAnsi="Times New Roman" w:cs="Times New Roman"/>
          <w:sz w:val="24"/>
          <w:szCs w:val="24"/>
        </w:rPr>
        <w:tab/>
      </w:r>
      <w:sdt>
        <w:sdtPr>
          <w:rPr>
            <w:rFonts w:ascii="Times New Roman" w:eastAsia="Calibri" w:hAnsi="Times New Roman" w:cs="Times New Roman"/>
            <w:sz w:val="24"/>
            <w:szCs w:val="24"/>
          </w:rPr>
          <w:id w:val="2057034611"/>
          <w14:checkbox>
            <w14:checked w14:val="1"/>
            <w14:checkedState w14:val="2612" w14:font="MS Gothic"/>
            <w14:uncheckedState w14:val="2610" w14:font="MS Gothic"/>
          </w14:checkbox>
        </w:sdtPr>
        <w:sdtEndPr/>
        <w:sdtContent>
          <w:r w:rsidR="00F25E02">
            <w:rPr>
              <w:rFonts w:ascii="MS Gothic" w:eastAsia="MS Gothic" w:hAnsi="MS Gothic" w:cs="Times New Roman" w:hint="eastAsia"/>
              <w:sz w:val="24"/>
              <w:szCs w:val="24"/>
            </w:rPr>
            <w:t>☒</w:t>
          </w:r>
        </w:sdtContent>
      </w:sdt>
      <w:r w:rsidRPr="00221EFF">
        <w:rPr>
          <w:rFonts w:ascii="Times New Roman" w:eastAsia="Calibri" w:hAnsi="Times New Roman" w:cs="Times New Roman"/>
          <w:sz w:val="24"/>
          <w:szCs w:val="24"/>
        </w:rPr>
        <w:tab/>
      </w:r>
      <w:r w:rsidRPr="00221EFF">
        <w:rPr>
          <w:rFonts w:ascii="Times New Roman" w:eastAsia="Calibri" w:hAnsi="Times New Roman" w:cs="Times New Roman"/>
          <w:b/>
          <w:sz w:val="24"/>
          <w:szCs w:val="24"/>
        </w:rPr>
        <w:t>többség szükséges.</w:t>
      </w:r>
    </w:p>
    <w:p w:rsidR="00221EFF" w:rsidRPr="00221EFF" w:rsidRDefault="00221EFF" w:rsidP="00221EFF">
      <w:pPr>
        <w:shd w:val="clear" w:color="auto" w:fill="FFFFFF"/>
        <w:spacing w:after="0" w:line="240" w:lineRule="auto"/>
        <w:jc w:val="both"/>
        <w:rPr>
          <w:rFonts w:ascii="Times New Roman" w:eastAsia="Calibri" w:hAnsi="Times New Roman" w:cs="Times New Roman"/>
          <w:sz w:val="24"/>
          <w:szCs w:val="24"/>
        </w:rPr>
      </w:pPr>
    </w:p>
    <w:p w:rsidR="00221EFF" w:rsidRPr="00221EFF" w:rsidRDefault="00221EFF" w:rsidP="00221EFF">
      <w:pPr>
        <w:shd w:val="clear" w:color="auto" w:fill="FFFFFF"/>
        <w:spacing w:after="0" w:line="240" w:lineRule="auto"/>
        <w:jc w:val="both"/>
        <w:rPr>
          <w:rFonts w:ascii="Times New Roman" w:eastAsia="Calibri" w:hAnsi="Times New Roman" w:cs="Times New Roman"/>
          <w:sz w:val="24"/>
          <w:szCs w:val="24"/>
        </w:rPr>
      </w:pPr>
    </w:p>
    <w:p w:rsidR="00221EFF" w:rsidRPr="00221EFF" w:rsidRDefault="00221EFF" w:rsidP="00221EFF">
      <w:pPr>
        <w:shd w:val="clear" w:color="auto" w:fill="FFFFFF"/>
        <w:spacing w:after="0" w:line="240" w:lineRule="auto"/>
        <w:jc w:val="both"/>
        <w:rPr>
          <w:rFonts w:ascii="Times New Roman" w:eastAsia="Calibri" w:hAnsi="Times New Roman" w:cs="Times New Roman"/>
          <w:b/>
          <w:sz w:val="24"/>
          <w:szCs w:val="24"/>
        </w:rPr>
      </w:pPr>
      <w:r w:rsidRPr="00221EFF">
        <w:rPr>
          <w:rFonts w:ascii="Times New Roman" w:eastAsia="Calibri" w:hAnsi="Times New Roman" w:cs="Times New Roman"/>
          <w:b/>
          <w:sz w:val="24"/>
          <w:szCs w:val="24"/>
        </w:rPr>
        <w:t xml:space="preserve">Az előterjesztés a kifüggesztési helyszínen közzétehető: </w:t>
      </w:r>
    </w:p>
    <w:p w:rsidR="00221EFF" w:rsidRPr="00221EFF" w:rsidRDefault="00221EFF" w:rsidP="00221EFF">
      <w:pPr>
        <w:shd w:val="clear" w:color="auto" w:fill="FFFFFF"/>
        <w:spacing w:after="0" w:line="240" w:lineRule="auto"/>
        <w:jc w:val="both"/>
        <w:rPr>
          <w:rFonts w:ascii="Times New Roman" w:eastAsia="Calibri" w:hAnsi="Times New Roman" w:cs="Times New Roman"/>
          <w:sz w:val="24"/>
          <w:szCs w:val="24"/>
        </w:rPr>
      </w:pPr>
    </w:p>
    <w:p w:rsidR="00221EFF" w:rsidRPr="00221EFF" w:rsidRDefault="00221EFF" w:rsidP="00221EFF">
      <w:pPr>
        <w:shd w:val="clear" w:color="auto" w:fill="FFFFFF"/>
        <w:tabs>
          <w:tab w:val="left" w:pos="1418"/>
          <w:tab w:val="left" w:pos="2835"/>
        </w:tabs>
        <w:spacing w:after="0" w:line="240" w:lineRule="auto"/>
        <w:jc w:val="both"/>
        <w:rPr>
          <w:rFonts w:ascii="Times New Roman" w:eastAsia="Calibri" w:hAnsi="Times New Roman" w:cs="Times New Roman"/>
          <w:sz w:val="24"/>
          <w:szCs w:val="24"/>
        </w:rPr>
      </w:pPr>
      <w:r w:rsidRPr="00221EFF">
        <w:rPr>
          <w:rFonts w:ascii="Times New Roman" w:eastAsia="Calibri" w:hAnsi="Times New Roman" w:cs="Times New Roman"/>
          <w:b/>
          <w:sz w:val="24"/>
          <w:szCs w:val="24"/>
        </w:rPr>
        <w:tab/>
        <w:t>Igen</w:t>
      </w:r>
      <w:r w:rsidRPr="00221EFF">
        <w:rPr>
          <w:rFonts w:ascii="Times New Roman" w:eastAsia="Calibri" w:hAnsi="Times New Roman" w:cs="Times New Roman"/>
          <w:sz w:val="24"/>
          <w:szCs w:val="24"/>
        </w:rPr>
        <w:tab/>
      </w:r>
      <w:r w:rsidRPr="00221EFF">
        <w:rPr>
          <w:rFonts w:ascii="MS Gothic" w:eastAsia="MS Gothic" w:hAnsi="MS Gothic" w:cs="Times New Roman" w:hint="eastAsia"/>
          <w:sz w:val="24"/>
          <w:szCs w:val="24"/>
        </w:rPr>
        <w:t>☒</w:t>
      </w:r>
    </w:p>
    <w:p w:rsidR="00221EFF" w:rsidRPr="00221EFF" w:rsidRDefault="00221EFF" w:rsidP="00221EFF">
      <w:pPr>
        <w:shd w:val="clear" w:color="auto" w:fill="FFFFFF"/>
        <w:tabs>
          <w:tab w:val="left" w:pos="1418"/>
          <w:tab w:val="left" w:pos="2835"/>
        </w:tabs>
        <w:spacing w:after="0" w:line="240" w:lineRule="auto"/>
        <w:jc w:val="both"/>
        <w:rPr>
          <w:rFonts w:ascii="Times New Roman" w:eastAsia="Calibri" w:hAnsi="Times New Roman" w:cs="Times New Roman"/>
          <w:sz w:val="24"/>
          <w:szCs w:val="24"/>
        </w:rPr>
      </w:pPr>
      <w:r w:rsidRPr="00221EFF">
        <w:rPr>
          <w:rFonts w:ascii="Times New Roman" w:eastAsia="Calibri" w:hAnsi="Times New Roman" w:cs="Times New Roman"/>
          <w:b/>
          <w:sz w:val="24"/>
          <w:szCs w:val="24"/>
        </w:rPr>
        <w:tab/>
        <w:t>Nem</w:t>
      </w:r>
      <w:r w:rsidRPr="00221EFF">
        <w:rPr>
          <w:rFonts w:ascii="Times New Roman" w:eastAsia="Calibri" w:hAnsi="Times New Roman" w:cs="Times New Roman"/>
          <w:sz w:val="24"/>
          <w:szCs w:val="24"/>
        </w:rPr>
        <w:tab/>
      </w:r>
      <w:r w:rsidRPr="00221EFF">
        <w:rPr>
          <w:rFonts w:ascii="Times New Roman" w:eastAsia="Calibri" w:hAnsi="Times New Roman" w:cs="Times New Roman"/>
          <w:sz w:val="24"/>
          <w:szCs w:val="24"/>
        </w:rPr>
        <w:sym w:font="Webdings" w:char="F063"/>
      </w:r>
    </w:p>
    <w:p w:rsidR="00221EFF" w:rsidRPr="00221EFF" w:rsidRDefault="00221EFF" w:rsidP="00221EFF">
      <w:pPr>
        <w:shd w:val="clear" w:color="auto" w:fill="FFFFFF"/>
        <w:spacing w:after="0" w:line="240" w:lineRule="auto"/>
        <w:jc w:val="both"/>
        <w:rPr>
          <w:rFonts w:ascii="Times New Roman" w:eastAsia="Calibri" w:hAnsi="Times New Roman" w:cs="Times New Roman"/>
          <w:sz w:val="24"/>
          <w:szCs w:val="24"/>
        </w:rPr>
      </w:pPr>
    </w:p>
    <w:p w:rsidR="00221EFF" w:rsidRPr="00221EFF" w:rsidRDefault="00221EFF" w:rsidP="00221EFF">
      <w:pPr>
        <w:shd w:val="clear" w:color="auto" w:fill="FFFFFF"/>
        <w:tabs>
          <w:tab w:val="left" w:pos="5103"/>
        </w:tabs>
        <w:spacing w:after="0" w:line="240" w:lineRule="auto"/>
        <w:jc w:val="both"/>
        <w:rPr>
          <w:rFonts w:ascii="Times New Roman" w:eastAsia="Calibri" w:hAnsi="Times New Roman" w:cs="Times New Roman"/>
          <w:sz w:val="24"/>
          <w:szCs w:val="24"/>
        </w:rPr>
      </w:pPr>
      <w:bookmarkStart w:id="0" w:name="_GoBack"/>
      <w:bookmarkEnd w:id="0"/>
      <w:r w:rsidRPr="00221EFF">
        <w:rPr>
          <w:rFonts w:ascii="Times New Roman" w:eastAsia="Calibri" w:hAnsi="Times New Roman" w:cs="Times New Roman"/>
          <w:b/>
          <w:sz w:val="24"/>
          <w:szCs w:val="24"/>
        </w:rPr>
        <w:t>Az előterjesztést nyílt ülésen kell tárgyalni</w:t>
      </w:r>
      <w:r w:rsidRPr="00221EFF">
        <w:rPr>
          <w:rFonts w:ascii="Times New Roman" w:eastAsia="Calibri" w:hAnsi="Times New Roman" w:cs="Times New Roman"/>
          <w:sz w:val="24"/>
          <w:szCs w:val="24"/>
        </w:rPr>
        <w:t>.</w:t>
      </w:r>
      <w:r w:rsidRPr="00221EFF">
        <w:rPr>
          <w:rFonts w:ascii="Times New Roman" w:eastAsia="Calibri" w:hAnsi="Times New Roman" w:cs="Times New Roman"/>
          <w:sz w:val="24"/>
          <w:szCs w:val="24"/>
        </w:rPr>
        <w:tab/>
      </w:r>
      <w:r w:rsidRPr="00221EFF">
        <w:rPr>
          <w:rFonts w:ascii="MS Gothic" w:eastAsia="MS Gothic" w:hAnsi="MS Gothic" w:cs="Times New Roman" w:hint="eastAsia"/>
          <w:sz w:val="24"/>
          <w:szCs w:val="24"/>
        </w:rPr>
        <w:t>☒</w:t>
      </w:r>
    </w:p>
    <w:p w:rsidR="00221EFF" w:rsidRPr="00221EFF" w:rsidRDefault="00221EFF" w:rsidP="00221EFF">
      <w:pPr>
        <w:shd w:val="clear" w:color="auto" w:fill="FFFFFF"/>
        <w:spacing w:after="0" w:line="240" w:lineRule="auto"/>
        <w:jc w:val="both"/>
        <w:rPr>
          <w:rFonts w:ascii="Times New Roman" w:eastAsia="Calibri" w:hAnsi="Times New Roman" w:cs="Times New Roman"/>
          <w:sz w:val="24"/>
          <w:szCs w:val="24"/>
        </w:rPr>
      </w:pPr>
    </w:p>
    <w:p w:rsidR="00221EFF" w:rsidRPr="00221EFF" w:rsidRDefault="00221EFF" w:rsidP="00221EFF">
      <w:pPr>
        <w:shd w:val="clear" w:color="auto" w:fill="FFFFFF"/>
        <w:tabs>
          <w:tab w:val="left" w:pos="5103"/>
        </w:tabs>
        <w:spacing w:after="0" w:line="240" w:lineRule="auto"/>
        <w:jc w:val="both"/>
        <w:rPr>
          <w:rFonts w:ascii="Times New Roman" w:eastAsia="Calibri" w:hAnsi="Times New Roman" w:cs="Times New Roman"/>
          <w:b/>
          <w:sz w:val="24"/>
          <w:szCs w:val="24"/>
        </w:rPr>
      </w:pPr>
      <w:r w:rsidRPr="00221EFF">
        <w:rPr>
          <w:rFonts w:ascii="Times New Roman" w:eastAsia="Calibri" w:hAnsi="Times New Roman" w:cs="Times New Roman"/>
          <w:b/>
          <w:sz w:val="24"/>
          <w:szCs w:val="24"/>
        </w:rPr>
        <w:t>Az előterjesztést zárt ülésen kell tárgyalni.</w:t>
      </w:r>
      <w:r w:rsidRPr="00221EFF">
        <w:rPr>
          <w:rFonts w:ascii="Times New Roman" w:eastAsia="Calibri" w:hAnsi="Times New Roman" w:cs="Times New Roman"/>
          <w:b/>
          <w:sz w:val="24"/>
          <w:szCs w:val="24"/>
        </w:rPr>
        <w:tab/>
      </w:r>
      <w:r w:rsidRPr="00221EFF">
        <w:rPr>
          <w:rFonts w:ascii="Times New Roman" w:eastAsia="Calibri" w:hAnsi="Times New Roman" w:cs="Times New Roman"/>
          <w:b/>
          <w:sz w:val="24"/>
          <w:szCs w:val="24"/>
        </w:rPr>
        <w:sym w:font="Webdings" w:char="F063"/>
      </w:r>
    </w:p>
    <w:p w:rsidR="00221EFF" w:rsidRPr="00221EFF" w:rsidRDefault="00221EFF" w:rsidP="00221EFF">
      <w:pPr>
        <w:shd w:val="clear" w:color="auto" w:fill="FFFFFF"/>
        <w:spacing w:after="0" w:line="240" w:lineRule="auto"/>
        <w:jc w:val="both"/>
        <w:rPr>
          <w:rFonts w:ascii="Times New Roman" w:eastAsia="Calibri" w:hAnsi="Times New Roman" w:cs="Times New Roman"/>
          <w:sz w:val="24"/>
          <w:szCs w:val="24"/>
        </w:rPr>
      </w:pPr>
    </w:p>
    <w:p w:rsidR="00221EFF" w:rsidRPr="00221EFF" w:rsidRDefault="00221EFF" w:rsidP="00221EFF">
      <w:pPr>
        <w:shd w:val="clear" w:color="auto" w:fill="FFFFFF"/>
        <w:tabs>
          <w:tab w:val="left" w:pos="5103"/>
        </w:tabs>
        <w:spacing w:after="0" w:line="240" w:lineRule="auto"/>
        <w:jc w:val="both"/>
        <w:rPr>
          <w:rFonts w:ascii="Times New Roman" w:eastAsia="Calibri" w:hAnsi="Times New Roman" w:cs="Times New Roman"/>
          <w:b/>
          <w:sz w:val="24"/>
          <w:szCs w:val="24"/>
        </w:rPr>
      </w:pPr>
      <w:r w:rsidRPr="00221EFF">
        <w:rPr>
          <w:rFonts w:ascii="Times New Roman" w:eastAsia="Calibri" w:hAnsi="Times New Roman" w:cs="Times New Roman"/>
          <w:b/>
          <w:sz w:val="24"/>
          <w:szCs w:val="24"/>
        </w:rPr>
        <w:t>Azelőterjesztés zárt ülésen tárgyalható.</w:t>
      </w:r>
      <w:r w:rsidRPr="00221EFF">
        <w:rPr>
          <w:rFonts w:ascii="Times New Roman" w:eastAsia="Calibri" w:hAnsi="Times New Roman" w:cs="Times New Roman"/>
          <w:b/>
          <w:sz w:val="24"/>
          <w:szCs w:val="24"/>
        </w:rPr>
        <w:tab/>
      </w:r>
      <w:r w:rsidRPr="00221EFF">
        <w:rPr>
          <w:rFonts w:ascii="Times New Roman" w:eastAsia="Calibri" w:hAnsi="Times New Roman" w:cs="Times New Roman"/>
          <w:b/>
          <w:sz w:val="24"/>
          <w:szCs w:val="24"/>
        </w:rPr>
        <w:sym w:font="Webdings" w:char="F063"/>
      </w:r>
    </w:p>
    <w:p w:rsidR="00221EFF" w:rsidRDefault="00221EFF"/>
    <w:p w:rsidR="00221EFF" w:rsidRDefault="00221EFF"/>
    <w:p w:rsidR="00221EFF" w:rsidRDefault="00221EFF"/>
    <w:p w:rsidR="00267CA3" w:rsidRPr="007D070D" w:rsidRDefault="00CA0750" w:rsidP="00267CA3">
      <w:pPr>
        <w:jc w:val="center"/>
        <w:rPr>
          <w:rFonts w:ascii="Times New Roman" w:hAnsi="Times New Roman" w:cs="Times New Roman"/>
          <w:b/>
          <w:spacing w:val="60"/>
          <w:sz w:val="28"/>
          <w:szCs w:val="28"/>
        </w:rPr>
      </w:pPr>
      <w:r>
        <w:t xml:space="preserve"> </w:t>
      </w:r>
      <w:r w:rsidR="00267CA3">
        <w:t xml:space="preserve">       </w:t>
      </w:r>
      <w:r w:rsidR="00267CA3" w:rsidRPr="007D070D">
        <w:rPr>
          <w:rFonts w:ascii="Times New Roman" w:hAnsi="Times New Roman" w:cs="Times New Roman"/>
          <w:b/>
          <w:spacing w:val="60"/>
          <w:sz w:val="28"/>
          <w:szCs w:val="28"/>
        </w:rPr>
        <w:t>ELŐTERJESZTÉS</w:t>
      </w:r>
    </w:p>
    <w:p w:rsidR="00267CA3" w:rsidRPr="007D070D" w:rsidRDefault="00267CA3" w:rsidP="00267CA3">
      <w:pPr>
        <w:jc w:val="center"/>
        <w:rPr>
          <w:rFonts w:ascii="Times New Roman" w:hAnsi="Times New Roman" w:cs="Times New Roman"/>
          <w:b/>
          <w:sz w:val="28"/>
          <w:szCs w:val="28"/>
        </w:rPr>
      </w:pPr>
      <w:r w:rsidRPr="007D070D">
        <w:rPr>
          <w:rFonts w:ascii="Times New Roman" w:hAnsi="Times New Roman" w:cs="Times New Roman"/>
          <w:b/>
          <w:sz w:val="28"/>
          <w:szCs w:val="28"/>
        </w:rPr>
        <w:t>A Képvise</w:t>
      </w:r>
      <w:r w:rsidR="00AA7467">
        <w:rPr>
          <w:rFonts w:ascii="Times New Roman" w:hAnsi="Times New Roman" w:cs="Times New Roman"/>
          <w:b/>
          <w:sz w:val="28"/>
          <w:szCs w:val="28"/>
        </w:rPr>
        <w:t xml:space="preserve">lő-testület 2019. december </w:t>
      </w:r>
      <w:r w:rsidR="00221EFF">
        <w:rPr>
          <w:rFonts w:ascii="Times New Roman" w:hAnsi="Times New Roman" w:cs="Times New Roman"/>
          <w:b/>
          <w:sz w:val="28"/>
          <w:szCs w:val="28"/>
        </w:rPr>
        <w:t>3-</w:t>
      </w:r>
      <w:r>
        <w:rPr>
          <w:rFonts w:ascii="Times New Roman" w:hAnsi="Times New Roman" w:cs="Times New Roman"/>
          <w:b/>
          <w:sz w:val="28"/>
          <w:szCs w:val="28"/>
        </w:rPr>
        <w:t>án</w:t>
      </w:r>
      <w:r w:rsidR="00851C5D">
        <w:rPr>
          <w:rFonts w:ascii="Times New Roman" w:hAnsi="Times New Roman" w:cs="Times New Roman"/>
          <w:b/>
          <w:sz w:val="28"/>
          <w:szCs w:val="28"/>
        </w:rPr>
        <w:t xml:space="preserve"> tartandó ren</w:t>
      </w:r>
      <w:r w:rsidR="00AA7467">
        <w:rPr>
          <w:rFonts w:ascii="Times New Roman" w:hAnsi="Times New Roman" w:cs="Times New Roman"/>
          <w:b/>
          <w:sz w:val="28"/>
          <w:szCs w:val="28"/>
        </w:rPr>
        <w:t xml:space="preserve">dkívüli ülésre </w:t>
      </w:r>
      <w:bookmarkStart w:id="1" w:name="_Hlk25739838"/>
      <w:r w:rsidR="00AA7467">
        <w:rPr>
          <w:rFonts w:ascii="Times New Roman" w:hAnsi="Times New Roman" w:cs="Times New Roman"/>
          <w:b/>
          <w:sz w:val="28"/>
          <w:szCs w:val="28"/>
        </w:rPr>
        <w:t>a 2019. III. negyedévi</w:t>
      </w:r>
      <w:r w:rsidRPr="007D070D">
        <w:rPr>
          <w:rFonts w:ascii="Times New Roman" w:hAnsi="Times New Roman" w:cs="Times New Roman"/>
          <w:b/>
          <w:sz w:val="28"/>
          <w:szCs w:val="28"/>
        </w:rPr>
        <w:t xml:space="preserve"> költségvetési rendelet módosításáról</w:t>
      </w:r>
    </w:p>
    <w:bookmarkEnd w:id="1"/>
    <w:p w:rsidR="00267CA3" w:rsidRPr="006F28AE" w:rsidRDefault="00267CA3" w:rsidP="00267CA3">
      <w:pPr>
        <w:rPr>
          <w:rFonts w:ascii="Times New Roman" w:hAnsi="Times New Roman" w:cs="Times New Roman"/>
          <w:b/>
          <w:sz w:val="24"/>
          <w:szCs w:val="24"/>
        </w:rPr>
      </w:pPr>
    </w:p>
    <w:p w:rsidR="00267CA3" w:rsidRPr="000F5301" w:rsidRDefault="00267CA3" w:rsidP="000F5301">
      <w:pPr>
        <w:jc w:val="center"/>
        <w:rPr>
          <w:rFonts w:ascii="Times New Roman" w:hAnsi="Times New Roman" w:cs="Times New Roman"/>
          <w:b/>
          <w:sz w:val="24"/>
          <w:szCs w:val="24"/>
        </w:rPr>
      </w:pPr>
      <w:r w:rsidRPr="006F28AE">
        <w:rPr>
          <w:rFonts w:ascii="Times New Roman" w:hAnsi="Times New Roman" w:cs="Times New Roman"/>
          <w:b/>
          <w:sz w:val="24"/>
          <w:szCs w:val="24"/>
        </w:rPr>
        <w:t>Tisztelt Képviselő-testület!</w:t>
      </w:r>
    </w:p>
    <w:p w:rsidR="00267CA3" w:rsidRPr="00BC791A" w:rsidRDefault="00267CA3" w:rsidP="00267CA3">
      <w:pPr>
        <w:widowControl w:val="0"/>
        <w:spacing w:line="276" w:lineRule="auto"/>
        <w:jc w:val="both"/>
        <w:rPr>
          <w:rFonts w:ascii="Times New Roman" w:hAnsi="Times New Roman"/>
          <w:snapToGrid w:val="0"/>
        </w:rPr>
      </w:pPr>
      <w:r>
        <w:rPr>
          <w:rFonts w:ascii="Times New Roman" w:hAnsi="Times New Roman"/>
          <w:snapToGrid w:val="0"/>
        </w:rPr>
        <w:t>Gádoros Nagyközség Önkormányzat Képviselő-testülete a Magyarország 2016. évi központi költségvetéséről szóló 2015. évi C. törvény által biztosított források figyelembe vételével, az Államháztartásról szóló 2011. évi CXCV. törvény, és az Alaptörvény 32. cikk (1) bekezdésének a) és f) pontja alapján Gádoros Nagyközség Önkormányzata 2</w:t>
      </w:r>
      <w:r w:rsidR="00851C5D">
        <w:rPr>
          <w:rFonts w:ascii="Times New Roman" w:hAnsi="Times New Roman"/>
          <w:snapToGrid w:val="0"/>
        </w:rPr>
        <w:t>018</w:t>
      </w:r>
      <w:r>
        <w:rPr>
          <w:rFonts w:ascii="Times New Roman" w:hAnsi="Times New Roman"/>
          <w:snapToGrid w:val="0"/>
        </w:rPr>
        <w:t>. évi költségvetéséről, módosításának és végrehajtásának rendjéről a következő előirányzat módosításokat rendeli el.</w:t>
      </w:r>
    </w:p>
    <w:p w:rsidR="00267CA3" w:rsidRPr="00AA7467" w:rsidRDefault="00851C5D" w:rsidP="00AA7467">
      <w:pPr>
        <w:spacing w:line="360" w:lineRule="auto"/>
        <w:ind w:right="-285"/>
        <w:jc w:val="both"/>
        <w:rPr>
          <w:rFonts w:ascii="Calibri" w:hAnsi="Calibri"/>
          <w:szCs w:val="24"/>
        </w:rPr>
      </w:pPr>
      <w:r>
        <w:rPr>
          <w:rFonts w:ascii="Calibri" w:hAnsi="Calibri"/>
          <w:szCs w:val="24"/>
        </w:rPr>
        <w:t>Az önkormányzat a 20</w:t>
      </w:r>
      <w:r w:rsidR="00AA7467">
        <w:rPr>
          <w:rFonts w:ascii="Calibri" w:hAnsi="Calibri"/>
          <w:szCs w:val="24"/>
        </w:rPr>
        <w:t>18. évi költségvetését az 4/2019</w:t>
      </w:r>
      <w:r>
        <w:rPr>
          <w:rFonts w:ascii="Calibri" w:hAnsi="Calibri"/>
          <w:szCs w:val="24"/>
        </w:rPr>
        <w:t>. (II.28</w:t>
      </w:r>
      <w:r w:rsidR="00535579">
        <w:rPr>
          <w:rFonts w:ascii="Calibri" w:hAnsi="Calibri"/>
          <w:szCs w:val="24"/>
        </w:rPr>
        <w:t>.</w:t>
      </w:r>
      <w:r w:rsidR="00267CA3">
        <w:rPr>
          <w:rFonts w:ascii="Calibri" w:hAnsi="Calibri"/>
          <w:szCs w:val="24"/>
        </w:rPr>
        <w:t>) számú önkormányzati rendeletével hagyta jóvá.</w:t>
      </w:r>
    </w:p>
    <w:p w:rsidR="00267CA3" w:rsidRPr="00F72947" w:rsidRDefault="00267CA3" w:rsidP="00267CA3">
      <w:pPr>
        <w:rPr>
          <w:b/>
          <w:sz w:val="24"/>
          <w:szCs w:val="24"/>
        </w:rPr>
      </w:pPr>
      <w:r w:rsidRPr="00BC791A">
        <w:rPr>
          <w:b/>
          <w:sz w:val="28"/>
          <w:szCs w:val="28"/>
        </w:rPr>
        <w:t>Indoklás a rendelet-módosításhoz</w:t>
      </w:r>
      <w:r w:rsidRPr="004820EA">
        <w:rPr>
          <w:b/>
          <w:sz w:val="24"/>
          <w:szCs w:val="24"/>
        </w:rPr>
        <w:t>:</w:t>
      </w:r>
    </w:p>
    <w:p w:rsidR="00267CA3" w:rsidRPr="00F72947" w:rsidRDefault="00267CA3" w:rsidP="00267CA3">
      <w:pPr>
        <w:rPr>
          <w:b/>
          <w:sz w:val="24"/>
          <w:szCs w:val="24"/>
        </w:rPr>
      </w:pPr>
      <w:r w:rsidRPr="00F72947">
        <w:rPr>
          <w:b/>
          <w:sz w:val="24"/>
          <w:szCs w:val="24"/>
        </w:rPr>
        <w:t>Korábbi testületi ülések</w:t>
      </w:r>
      <w:r w:rsidR="006F647C">
        <w:rPr>
          <w:b/>
          <w:sz w:val="24"/>
          <w:szCs w:val="24"/>
        </w:rPr>
        <w:t>en született határozatok miatti módosítások:</w:t>
      </w:r>
    </w:p>
    <w:p w:rsidR="00267CA3" w:rsidRDefault="006F647C" w:rsidP="00267CA3">
      <w:pPr>
        <w:rPr>
          <w:sz w:val="24"/>
          <w:szCs w:val="24"/>
        </w:rPr>
      </w:pPr>
      <w:r>
        <w:rPr>
          <w:sz w:val="24"/>
          <w:szCs w:val="24"/>
        </w:rPr>
        <w:t xml:space="preserve">      108/2019</w:t>
      </w:r>
      <w:r w:rsidR="00267CA3">
        <w:rPr>
          <w:sz w:val="24"/>
          <w:szCs w:val="24"/>
        </w:rPr>
        <w:t>.</w:t>
      </w:r>
      <w:r>
        <w:rPr>
          <w:sz w:val="24"/>
          <w:szCs w:val="24"/>
        </w:rPr>
        <w:t>(V.07</w:t>
      </w:r>
      <w:r w:rsidR="008B3A0A">
        <w:rPr>
          <w:sz w:val="24"/>
          <w:szCs w:val="24"/>
        </w:rPr>
        <w:t>.</w:t>
      </w:r>
      <w:r w:rsidR="00E11C27">
        <w:rPr>
          <w:sz w:val="24"/>
          <w:szCs w:val="24"/>
        </w:rPr>
        <w:t xml:space="preserve">) KT. számú </w:t>
      </w:r>
      <w:r w:rsidR="00535579">
        <w:rPr>
          <w:sz w:val="24"/>
          <w:szCs w:val="24"/>
        </w:rPr>
        <w:t xml:space="preserve">határozat </w:t>
      </w:r>
      <w:r>
        <w:rPr>
          <w:sz w:val="24"/>
          <w:szCs w:val="24"/>
        </w:rPr>
        <w:t xml:space="preserve">Paróczai Zoltán tervezési feladatok „ A Nemzeti és   </w:t>
      </w:r>
    </w:p>
    <w:p w:rsidR="006F647C" w:rsidRDefault="006F647C" w:rsidP="00267CA3">
      <w:pPr>
        <w:rPr>
          <w:sz w:val="24"/>
          <w:szCs w:val="24"/>
        </w:rPr>
      </w:pPr>
      <w:r>
        <w:rPr>
          <w:sz w:val="24"/>
          <w:szCs w:val="24"/>
        </w:rPr>
        <w:t xml:space="preserve">       helyi identitástudat erősítése „ pályázatnál</w:t>
      </w:r>
    </w:p>
    <w:p w:rsidR="00E11C27" w:rsidRDefault="00E11C27" w:rsidP="00267CA3">
      <w:pPr>
        <w:rPr>
          <w:sz w:val="24"/>
          <w:szCs w:val="24"/>
        </w:rPr>
      </w:pPr>
      <w:r>
        <w:rPr>
          <w:sz w:val="24"/>
          <w:szCs w:val="24"/>
        </w:rPr>
        <w:t xml:space="preserve">          </w:t>
      </w:r>
      <w:r w:rsidR="008B3A0A">
        <w:rPr>
          <w:sz w:val="24"/>
          <w:szCs w:val="24"/>
        </w:rPr>
        <w:t xml:space="preserve">             </w:t>
      </w:r>
      <w:r w:rsidR="006F647C">
        <w:rPr>
          <w:sz w:val="24"/>
          <w:szCs w:val="24"/>
        </w:rPr>
        <w:t xml:space="preserve"> Felújítási kiadás    </w:t>
      </w:r>
      <w:r>
        <w:rPr>
          <w:sz w:val="24"/>
          <w:szCs w:val="24"/>
        </w:rPr>
        <w:t xml:space="preserve">               </w:t>
      </w:r>
      <w:r w:rsidR="00405EDC">
        <w:rPr>
          <w:sz w:val="24"/>
          <w:szCs w:val="24"/>
        </w:rPr>
        <w:t xml:space="preserve">                      </w:t>
      </w:r>
      <w:r w:rsidR="00D540A6">
        <w:rPr>
          <w:sz w:val="24"/>
          <w:szCs w:val="24"/>
        </w:rPr>
        <w:t xml:space="preserve">        </w:t>
      </w:r>
      <w:r w:rsidR="006F647C">
        <w:rPr>
          <w:sz w:val="24"/>
          <w:szCs w:val="24"/>
        </w:rPr>
        <w:t xml:space="preserve">                         + 99.000 </w:t>
      </w:r>
      <w:r>
        <w:rPr>
          <w:sz w:val="24"/>
          <w:szCs w:val="24"/>
        </w:rPr>
        <w:t>forint</w:t>
      </w:r>
    </w:p>
    <w:p w:rsidR="00E11C27" w:rsidRDefault="00E11C27" w:rsidP="00267CA3">
      <w:pPr>
        <w:rPr>
          <w:sz w:val="24"/>
          <w:szCs w:val="24"/>
        </w:rPr>
      </w:pPr>
      <w:r>
        <w:rPr>
          <w:sz w:val="24"/>
          <w:szCs w:val="24"/>
        </w:rPr>
        <w:t xml:space="preserve">                     </w:t>
      </w:r>
      <w:r w:rsidR="00D540A6">
        <w:rPr>
          <w:sz w:val="24"/>
          <w:szCs w:val="24"/>
        </w:rPr>
        <w:t xml:space="preserve"> </w:t>
      </w:r>
      <w:r>
        <w:rPr>
          <w:sz w:val="24"/>
          <w:szCs w:val="24"/>
        </w:rPr>
        <w:t xml:space="preserve"> </w:t>
      </w:r>
      <w:r w:rsidR="008B3A0A">
        <w:rPr>
          <w:sz w:val="24"/>
          <w:szCs w:val="24"/>
        </w:rPr>
        <w:t xml:space="preserve"> </w:t>
      </w:r>
      <w:r w:rsidR="006F647C">
        <w:rPr>
          <w:sz w:val="24"/>
          <w:szCs w:val="24"/>
        </w:rPr>
        <w:t>Általános tartalék</w:t>
      </w:r>
      <w:r>
        <w:rPr>
          <w:sz w:val="24"/>
          <w:szCs w:val="24"/>
        </w:rPr>
        <w:t xml:space="preserve">         </w:t>
      </w:r>
      <w:r w:rsidR="00405EDC">
        <w:rPr>
          <w:sz w:val="24"/>
          <w:szCs w:val="24"/>
        </w:rPr>
        <w:t xml:space="preserve">                            </w:t>
      </w:r>
      <w:r w:rsidR="006F647C">
        <w:rPr>
          <w:sz w:val="24"/>
          <w:szCs w:val="24"/>
        </w:rPr>
        <w:t xml:space="preserve">                         </w:t>
      </w:r>
      <w:r w:rsidR="00D540A6">
        <w:rPr>
          <w:sz w:val="24"/>
          <w:szCs w:val="24"/>
        </w:rPr>
        <w:t xml:space="preserve"> </w:t>
      </w:r>
      <w:r w:rsidR="00405EDC">
        <w:rPr>
          <w:sz w:val="24"/>
          <w:szCs w:val="24"/>
        </w:rPr>
        <w:t xml:space="preserve"> </w:t>
      </w:r>
      <w:r w:rsidR="00A97305">
        <w:rPr>
          <w:sz w:val="24"/>
          <w:szCs w:val="24"/>
        </w:rPr>
        <w:t xml:space="preserve"> </w:t>
      </w:r>
      <w:r w:rsidR="006F647C">
        <w:rPr>
          <w:sz w:val="24"/>
          <w:szCs w:val="24"/>
        </w:rPr>
        <w:t xml:space="preserve">      - 99.000</w:t>
      </w:r>
      <w:r>
        <w:rPr>
          <w:sz w:val="24"/>
          <w:szCs w:val="24"/>
        </w:rPr>
        <w:t xml:space="preserve"> forint</w:t>
      </w:r>
    </w:p>
    <w:p w:rsidR="00E11C27" w:rsidRDefault="006F647C" w:rsidP="00267CA3">
      <w:pPr>
        <w:rPr>
          <w:sz w:val="24"/>
          <w:szCs w:val="24"/>
        </w:rPr>
      </w:pPr>
      <w:r>
        <w:rPr>
          <w:sz w:val="24"/>
          <w:szCs w:val="24"/>
        </w:rPr>
        <w:t xml:space="preserve">       138/2019.(V.24</w:t>
      </w:r>
      <w:r w:rsidR="00D540A6">
        <w:rPr>
          <w:sz w:val="24"/>
          <w:szCs w:val="24"/>
        </w:rPr>
        <w:t>.</w:t>
      </w:r>
      <w:r w:rsidR="00E11C27">
        <w:rPr>
          <w:sz w:val="24"/>
          <w:szCs w:val="24"/>
        </w:rPr>
        <w:t xml:space="preserve">) KT. számú </w:t>
      </w:r>
      <w:r w:rsidR="00D540A6">
        <w:rPr>
          <w:sz w:val="24"/>
          <w:szCs w:val="24"/>
        </w:rPr>
        <w:t>határoz</w:t>
      </w:r>
      <w:r>
        <w:rPr>
          <w:sz w:val="24"/>
          <w:szCs w:val="24"/>
        </w:rPr>
        <w:t xml:space="preserve">at </w:t>
      </w:r>
      <w:r w:rsidR="007217C4">
        <w:rPr>
          <w:sz w:val="24"/>
          <w:szCs w:val="24"/>
        </w:rPr>
        <w:t>Óvod kerítés felújítás plusz keret biztosítása</w:t>
      </w:r>
    </w:p>
    <w:p w:rsidR="00E11C27" w:rsidRDefault="00E11C27" w:rsidP="00267CA3">
      <w:pPr>
        <w:rPr>
          <w:sz w:val="24"/>
          <w:szCs w:val="24"/>
        </w:rPr>
      </w:pPr>
      <w:r>
        <w:rPr>
          <w:sz w:val="24"/>
          <w:szCs w:val="24"/>
        </w:rPr>
        <w:t xml:space="preserve">                       Általános tartalék           </w:t>
      </w:r>
      <w:r w:rsidR="00D540A6">
        <w:rPr>
          <w:sz w:val="24"/>
          <w:szCs w:val="24"/>
        </w:rPr>
        <w:t xml:space="preserve">                                     </w:t>
      </w:r>
      <w:r w:rsidR="007217C4">
        <w:rPr>
          <w:sz w:val="24"/>
          <w:szCs w:val="24"/>
        </w:rPr>
        <w:t xml:space="preserve">                      -101</w:t>
      </w:r>
      <w:r w:rsidR="00D540A6">
        <w:rPr>
          <w:sz w:val="24"/>
          <w:szCs w:val="24"/>
        </w:rPr>
        <w:t>.000</w:t>
      </w:r>
      <w:r>
        <w:rPr>
          <w:sz w:val="24"/>
          <w:szCs w:val="24"/>
        </w:rPr>
        <w:t xml:space="preserve"> forint</w:t>
      </w:r>
    </w:p>
    <w:p w:rsidR="00E11C27" w:rsidRDefault="00E11C27" w:rsidP="00267CA3">
      <w:pPr>
        <w:rPr>
          <w:sz w:val="24"/>
          <w:szCs w:val="24"/>
        </w:rPr>
      </w:pPr>
      <w:r>
        <w:rPr>
          <w:sz w:val="24"/>
          <w:szCs w:val="24"/>
        </w:rPr>
        <w:t xml:space="preserve">                      </w:t>
      </w:r>
      <w:r w:rsidR="007217C4">
        <w:rPr>
          <w:sz w:val="24"/>
          <w:szCs w:val="24"/>
        </w:rPr>
        <w:t xml:space="preserve"> Felújítási</w:t>
      </w:r>
      <w:r w:rsidR="00D540A6">
        <w:rPr>
          <w:sz w:val="24"/>
          <w:szCs w:val="24"/>
        </w:rPr>
        <w:t xml:space="preserve"> kiadás      </w:t>
      </w:r>
      <w:r w:rsidR="00405EDC">
        <w:rPr>
          <w:sz w:val="24"/>
          <w:szCs w:val="24"/>
        </w:rPr>
        <w:t xml:space="preserve">           </w:t>
      </w:r>
      <w:r w:rsidR="00D540A6">
        <w:rPr>
          <w:sz w:val="24"/>
          <w:szCs w:val="24"/>
        </w:rPr>
        <w:t xml:space="preserve">                                </w:t>
      </w:r>
      <w:r w:rsidR="007217C4">
        <w:rPr>
          <w:sz w:val="24"/>
          <w:szCs w:val="24"/>
        </w:rPr>
        <w:t xml:space="preserve">                       </w:t>
      </w:r>
      <w:r w:rsidR="00D540A6">
        <w:rPr>
          <w:sz w:val="24"/>
          <w:szCs w:val="24"/>
        </w:rPr>
        <w:t xml:space="preserve"> </w:t>
      </w:r>
      <w:r w:rsidR="007217C4">
        <w:rPr>
          <w:sz w:val="24"/>
          <w:szCs w:val="24"/>
        </w:rPr>
        <w:t>+101.000</w:t>
      </w:r>
      <w:r>
        <w:rPr>
          <w:sz w:val="24"/>
          <w:szCs w:val="24"/>
        </w:rPr>
        <w:t xml:space="preserve"> forint</w:t>
      </w:r>
    </w:p>
    <w:p w:rsidR="00E11C27" w:rsidRDefault="009C79E8" w:rsidP="00267CA3">
      <w:pPr>
        <w:rPr>
          <w:sz w:val="24"/>
          <w:szCs w:val="24"/>
        </w:rPr>
      </w:pPr>
      <w:r>
        <w:rPr>
          <w:sz w:val="24"/>
          <w:szCs w:val="24"/>
        </w:rPr>
        <w:t xml:space="preserve">       1</w:t>
      </w:r>
      <w:r w:rsidR="007217C4">
        <w:rPr>
          <w:sz w:val="24"/>
          <w:szCs w:val="24"/>
        </w:rPr>
        <w:t>41/2019.(VI.05</w:t>
      </w:r>
      <w:r w:rsidR="00D540A6">
        <w:rPr>
          <w:sz w:val="24"/>
          <w:szCs w:val="24"/>
        </w:rPr>
        <w:t>.</w:t>
      </w:r>
      <w:r>
        <w:rPr>
          <w:sz w:val="24"/>
          <w:szCs w:val="24"/>
        </w:rPr>
        <w:t>) KT. sz</w:t>
      </w:r>
      <w:r w:rsidR="007217C4">
        <w:rPr>
          <w:sz w:val="24"/>
          <w:szCs w:val="24"/>
        </w:rPr>
        <w:t>ámú határozat a Nyári tábor étkeztetési költségéhez támogatás</w:t>
      </w:r>
    </w:p>
    <w:p w:rsidR="00E11C27" w:rsidRDefault="00E11C27" w:rsidP="00267CA3">
      <w:pPr>
        <w:rPr>
          <w:sz w:val="24"/>
          <w:szCs w:val="24"/>
        </w:rPr>
      </w:pPr>
      <w:r>
        <w:rPr>
          <w:sz w:val="24"/>
          <w:szCs w:val="24"/>
        </w:rPr>
        <w:t xml:space="preserve">         </w:t>
      </w:r>
      <w:r w:rsidR="00244580">
        <w:rPr>
          <w:sz w:val="24"/>
          <w:szCs w:val="24"/>
        </w:rPr>
        <w:t xml:space="preserve">              Működési célú pénzeszköz átadás ÁHT-n  kivülre</w:t>
      </w:r>
      <w:r>
        <w:rPr>
          <w:sz w:val="24"/>
          <w:szCs w:val="24"/>
        </w:rPr>
        <w:t xml:space="preserve">        </w:t>
      </w:r>
      <w:r w:rsidR="00244580">
        <w:rPr>
          <w:sz w:val="24"/>
          <w:szCs w:val="24"/>
        </w:rPr>
        <w:t xml:space="preserve">     +300.000 forint</w:t>
      </w:r>
    </w:p>
    <w:p w:rsidR="00A97305" w:rsidRDefault="00A97305" w:rsidP="00267CA3">
      <w:pPr>
        <w:rPr>
          <w:sz w:val="24"/>
          <w:szCs w:val="24"/>
        </w:rPr>
      </w:pPr>
      <w:r>
        <w:rPr>
          <w:sz w:val="24"/>
          <w:szCs w:val="24"/>
        </w:rPr>
        <w:t xml:space="preserve">  </w:t>
      </w:r>
      <w:r w:rsidR="00431AAF">
        <w:rPr>
          <w:sz w:val="24"/>
          <w:szCs w:val="24"/>
        </w:rPr>
        <w:t xml:space="preserve">        </w:t>
      </w:r>
      <w:r w:rsidR="009C79E8">
        <w:rPr>
          <w:sz w:val="24"/>
          <w:szCs w:val="24"/>
        </w:rPr>
        <w:t xml:space="preserve">            </w:t>
      </w:r>
      <w:r w:rsidR="007217C4">
        <w:rPr>
          <w:sz w:val="24"/>
          <w:szCs w:val="24"/>
        </w:rPr>
        <w:t xml:space="preserve"> Általános tartalék                       </w:t>
      </w:r>
      <w:r w:rsidR="009C79E8">
        <w:rPr>
          <w:sz w:val="24"/>
          <w:szCs w:val="24"/>
        </w:rPr>
        <w:t xml:space="preserve">        </w:t>
      </w:r>
      <w:r w:rsidR="00B405C1">
        <w:rPr>
          <w:sz w:val="24"/>
          <w:szCs w:val="24"/>
        </w:rPr>
        <w:t xml:space="preserve">                                   </w:t>
      </w:r>
      <w:r w:rsidR="007217C4">
        <w:rPr>
          <w:sz w:val="24"/>
          <w:szCs w:val="24"/>
        </w:rPr>
        <w:t xml:space="preserve">  -</w:t>
      </w:r>
      <w:r w:rsidR="009C79E8">
        <w:rPr>
          <w:sz w:val="24"/>
          <w:szCs w:val="24"/>
        </w:rPr>
        <w:t xml:space="preserve"> </w:t>
      </w:r>
      <w:r w:rsidR="007217C4">
        <w:rPr>
          <w:sz w:val="24"/>
          <w:szCs w:val="24"/>
        </w:rPr>
        <w:t>3</w:t>
      </w:r>
      <w:r w:rsidR="00B405C1">
        <w:rPr>
          <w:sz w:val="24"/>
          <w:szCs w:val="24"/>
        </w:rPr>
        <w:t>00</w:t>
      </w:r>
      <w:r>
        <w:rPr>
          <w:sz w:val="24"/>
          <w:szCs w:val="24"/>
        </w:rPr>
        <w:t>.000 forint</w:t>
      </w:r>
    </w:p>
    <w:p w:rsidR="00A97305" w:rsidRDefault="007217C4" w:rsidP="00267CA3">
      <w:pPr>
        <w:rPr>
          <w:sz w:val="24"/>
          <w:szCs w:val="24"/>
        </w:rPr>
      </w:pPr>
      <w:r>
        <w:rPr>
          <w:sz w:val="24"/>
          <w:szCs w:val="24"/>
        </w:rPr>
        <w:t xml:space="preserve">       243</w:t>
      </w:r>
      <w:r w:rsidR="009C79E8">
        <w:rPr>
          <w:sz w:val="24"/>
          <w:szCs w:val="24"/>
        </w:rPr>
        <w:t>/20</w:t>
      </w:r>
      <w:r>
        <w:rPr>
          <w:sz w:val="24"/>
          <w:szCs w:val="24"/>
        </w:rPr>
        <w:t>19.(VIII.13</w:t>
      </w:r>
      <w:r w:rsidR="00B405C1">
        <w:rPr>
          <w:sz w:val="24"/>
          <w:szCs w:val="24"/>
        </w:rPr>
        <w:t>.</w:t>
      </w:r>
      <w:r w:rsidR="00A97305">
        <w:rPr>
          <w:sz w:val="24"/>
          <w:szCs w:val="24"/>
        </w:rPr>
        <w:t xml:space="preserve">) </w:t>
      </w:r>
      <w:r w:rsidR="00B405C1">
        <w:rPr>
          <w:sz w:val="24"/>
          <w:szCs w:val="24"/>
        </w:rPr>
        <w:t>KT. számú</w:t>
      </w:r>
      <w:r>
        <w:rPr>
          <w:sz w:val="24"/>
          <w:szCs w:val="24"/>
        </w:rPr>
        <w:t xml:space="preserve"> határozat Bölcsőde kialakítás terv módosítása</w:t>
      </w:r>
    </w:p>
    <w:p w:rsidR="00A97305" w:rsidRDefault="00A97305" w:rsidP="00267CA3">
      <w:pPr>
        <w:rPr>
          <w:sz w:val="24"/>
          <w:szCs w:val="24"/>
        </w:rPr>
      </w:pPr>
      <w:r>
        <w:rPr>
          <w:sz w:val="24"/>
          <w:szCs w:val="24"/>
        </w:rPr>
        <w:t xml:space="preserve">         </w:t>
      </w:r>
      <w:r w:rsidR="007217C4">
        <w:rPr>
          <w:sz w:val="24"/>
          <w:szCs w:val="24"/>
        </w:rPr>
        <w:t xml:space="preserve">              Felújítási kiadás</w:t>
      </w:r>
      <w:r>
        <w:rPr>
          <w:sz w:val="24"/>
          <w:szCs w:val="24"/>
        </w:rPr>
        <w:t xml:space="preserve">                                 </w:t>
      </w:r>
      <w:r w:rsidR="00B405C1">
        <w:rPr>
          <w:sz w:val="24"/>
          <w:szCs w:val="24"/>
        </w:rPr>
        <w:t xml:space="preserve">                       </w:t>
      </w:r>
      <w:r w:rsidR="007217C4">
        <w:rPr>
          <w:sz w:val="24"/>
          <w:szCs w:val="24"/>
        </w:rPr>
        <w:t xml:space="preserve">               + 508.000</w:t>
      </w:r>
      <w:r>
        <w:rPr>
          <w:sz w:val="24"/>
          <w:szCs w:val="24"/>
        </w:rPr>
        <w:t xml:space="preserve"> forint</w:t>
      </w:r>
    </w:p>
    <w:p w:rsidR="00A97305" w:rsidRDefault="009C79E8" w:rsidP="00267CA3">
      <w:pPr>
        <w:rPr>
          <w:sz w:val="24"/>
          <w:szCs w:val="24"/>
        </w:rPr>
      </w:pPr>
      <w:r>
        <w:rPr>
          <w:sz w:val="24"/>
          <w:szCs w:val="24"/>
        </w:rPr>
        <w:t xml:space="preserve">                      </w:t>
      </w:r>
      <w:r w:rsidR="007217C4">
        <w:rPr>
          <w:sz w:val="24"/>
          <w:szCs w:val="24"/>
        </w:rPr>
        <w:t xml:space="preserve"> Általános tartalék</w:t>
      </w:r>
      <w:r w:rsidR="00B405C1">
        <w:rPr>
          <w:sz w:val="24"/>
          <w:szCs w:val="24"/>
        </w:rPr>
        <w:t xml:space="preserve">                                               </w:t>
      </w:r>
      <w:r w:rsidR="007217C4">
        <w:rPr>
          <w:sz w:val="24"/>
          <w:szCs w:val="24"/>
        </w:rPr>
        <w:t xml:space="preserve">                     - 508.000</w:t>
      </w:r>
      <w:r w:rsidR="00A97305">
        <w:rPr>
          <w:sz w:val="24"/>
          <w:szCs w:val="24"/>
        </w:rPr>
        <w:t xml:space="preserve"> forint</w:t>
      </w:r>
    </w:p>
    <w:p w:rsidR="007A287E" w:rsidRDefault="007217C4" w:rsidP="00267CA3">
      <w:pPr>
        <w:rPr>
          <w:sz w:val="24"/>
          <w:szCs w:val="24"/>
        </w:rPr>
      </w:pPr>
      <w:r>
        <w:rPr>
          <w:sz w:val="24"/>
          <w:szCs w:val="24"/>
        </w:rPr>
        <w:t xml:space="preserve">        250/2019</w:t>
      </w:r>
      <w:r w:rsidR="000F5301">
        <w:rPr>
          <w:sz w:val="24"/>
          <w:szCs w:val="24"/>
        </w:rPr>
        <w:t>.(VIII.13</w:t>
      </w:r>
      <w:r w:rsidR="00A97305">
        <w:rPr>
          <w:sz w:val="24"/>
          <w:szCs w:val="24"/>
        </w:rPr>
        <w:t>.) KT. számú határozat</w:t>
      </w:r>
      <w:r w:rsidR="000F5301">
        <w:rPr>
          <w:sz w:val="24"/>
          <w:szCs w:val="24"/>
        </w:rPr>
        <w:t xml:space="preserve"> Magyar Faluprogram Óvoda udvar műszaki</w:t>
      </w:r>
    </w:p>
    <w:p w:rsidR="000F5301" w:rsidRDefault="000F5301" w:rsidP="00267CA3">
      <w:pPr>
        <w:rPr>
          <w:sz w:val="24"/>
          <w:szCs w:val="24"/>
        </w:rPr>
      </w:pPr>
      <w:r>
        <w:rPr>
          <w:sz w:val="24"/>
          <w:szCs w:val="24"/>
        </w:rPr>
        <w:t xml:space="preserve">        ellenőri feladatok különbözete</w:t>
      </w:r>
    </w:p>
    <w:p w:rsidR="007A287E" w:rsidRDefault="007A287E" w:rsidP="00267CA3">
      <w:pPr>
        <w:rPr>
          <w:sz w:val="24"/>
          <w:szCs w:val="24"/>
        </w:rPr>
      </w:pPr>
      <w:r>
        <w:rPr>
          <w:sz w:val="24"/>
          <w:szCs w:val="24"/>
        </w:rPr>
        <w:t xml:space="preserve">          </w:t>
      </w:r>
      <w:r w:rsidR="000F5301">
        <w:rPr>
          <w:sz w:val="24"/>
          <w:szCs w:val="24"/>
        </w:rPr>
        <w:t xml:space="preserve">             Felújítási</w:t>
      </w:r>
      <w:r w:rsidR="00B405C1">
        <w:rPr>
          <w:sz w:val="24"/>
          <w:szCs w:val="24"/>
        </w:rPr>
        <w:t xml:space="preserve"> kiadás</w:t>
      </w:r>
      <w:r>
        <w:rPr>
          <w:sz w:val="24"/>
          <w:szCs w:val="24"/>
        </w:rPr>
        <w:t xml:space="preserve">         </w:t>
      </w:r>
      <w:r w:rsidR="008B761A">
        <w:rPr>
          <w:sz w:val="24"/>
          <w:szCs w:val="24"/>
        </w:rPr>
        <w:t xml:space="preserve">                      </w:t>
      </w:r>
      <w:r w:rsidR="00B405C1">
        <w:rPr>
          <w:sz w:val="24"/>
          <w:szCs w:val="24"/>
        </w:rPr>
        <w:t xml:space="preserve">                         </w:t>
      </w:r>
      <w:r w:rsidR="000F5301">
        <w:rPr>
          <w:sz w:val="24"/>
          <w:szCs w:val="24"/>
        </w:rPr>
        <w:t xml:space="preserve">                 +91.500</w:t>
      </w:r>
      <w:r>
        <w:rPr>
          <w:sz w:val="24"/>
          <w:szCs w:val="24"/>
        </w:rPr>
        <w:t xml:space="preserve"> forint</w:t>
      </w:r>
    </w:p>
    <w:p w:rsidR="000F5301" w:rsidRDefault="000F5301" w:rsidP="00267CA3">
      <w:pPr>
        <w:rPr>
          <w:sz w:val="24"/>
          <w:szCs w:val="24"/>
        </w:rPr>
      </w:pPr>
      <w:r>
        <w:rPr>
          <w:sz w:val="24"/>
          <w:szCs w:val="24"/>
        </w:rPr>
        <w:lastRenderedPageBreak/>
        <w:t xml:space="preserve">                       Általános tartalék                                                                      -91.500 forint</w:t>
      </w:r>
    </w:p>
    <w:p w:rsidR="000F5301" w:rsidRDefault="000F5301" w:rsidP="00267CA3">
      <w:pPr>
        <w:rPr>
          <w:sz w:val="24"/>
          <w:szCs w:val="24"/>
        </w:rPr>
      </w:pPr>
    </w:p>
    <w:p w:rsidR="000F5301" w:rsidRDefault="000F5301" w:rsidP="00267CA3">
      <w:pPr>
        <w:rPr>
          <w:sz w:val="24"/>
          <w:szCs w:val="24"/>
        </w:rPr>
      </w:pPr>
    </w:p>
    <w:p w:rsidR="00B405C1" w:rsidRDefault="000F5301" w:rsidP="00267CA3">
      <w:pPr>
        <w:rPr>
          <w:sz w:val="24"/>
          <w:szCs w:val="24"/>
        </w:rPr>
      </w:pPr>
      <w:r>
        <w:rPr>
          <w:sz w:val="24"/>
          <w:szCs w:val="24"/>
        </w:rPr>
        <w:t xml:space="preserve">270/2019.(VIII.22.) KT. számú határozat Magyar Faluprogram Óvoda udvar </w:t>
      </w:r>
    </w:p>
    <w:p w:rsidR="000F5301" w:rsidRDefault="000F5301" w:rsidP="00267CA3">
      <w:pPr>
        <w:rPr>
          <w:sz w:val="24"/>
          <w:szCs w:val="24"/>
        </w:rPr>
      </w:pPr>
      <w:r>
        <w:rPr>
          <w:sz w:val="24"/>
          <w:szCs w:val="24"/>
        </w:rPr>
        <w:t>műszaki terv különbözet</w:t>
      </w:r>
    </w:p>
    <w:p w:rsidR="00B405C1" w:rsidRDefault="000F5301" w:rsidP="00267CA3">
      <w:pPr>
        <w:rPr>
          <w:sz w:val="24"/>
          <w:szCs w:val="24"/>
        </w:rPr>
      </w:pPr>
      <w:r>
        <w:rPr>
          <w:sz w:val="24"/>
          <w:szCs w:val="24"/>
        </w:rPr>
        <w:t xml:space="preserve">                    Felújítási</w:t>
      </w:r>
      <w:r w:rsidR="00B405C1">
        <w:rPr>
          <w:sz w:val="24"/>
          <w:szCs w:val="24"/>
        </w:rPr>
        <w:t xml:space="preserve"> kiadás                                                      </w:t>
      </w:r>
      <w:r>
        <w:rPr>
          <w:sz w:val="24"/>
          <w:szCs w:val="24"/>
        </w:rPr>
        <w:t xml:space="preserve">    +91.500</w:t>
      </w:r>
      <w:r w:rsidR="00B405C1">
        <w:rPr>
          <w:sz w:val="24"/>
          <w:szCs w:val="24"/>
        </w:rPr>
        <w:t xml:space="preserve"> forint </w:t>
      </w:r>
    </w:p>
    <w:p w:rsidR="00143392" w:rsidRDefault="00143392" w:rsidP="00267CA3">
      <w:pPr>
        <w:rPr>
          <w:sz w:val="24"/>
          <w:szCs w:val="24"/>
        </w:rPr>
      </w:pPr>
      <w:r>
        <w:rPr>
          <w:sz w:val="24"/>
          <w:szCs w:val="24"/>
        </w:rPr>
        <w:t xml:space="preserve">                   </w:t>
      </w:r>
      <w:r w:rsidR="000F5301">
        <w:rPr>
          <w:sz w:val="24"/>
          <w:szCs w:val="24"/>
        </w:rPr>
        <w:t xml:space="preserve"> Általános tartalék </w:t>
      </w:r>
      <w:r>
        <w:rPr>
          <w:sz w:val="24"/>
          <w:szCs w:val="24"/>
        </w:rPr>
        <w:t xml:space="preserve">                      </w:t>
      </w:r>
      <w:r w:rsidR="000F5301">
        <w:rPr>
          <w:sz w:val="24"/>
          <w:szCs w:val="24"/>
        </w:rPr>
        <w:t xml:space="preserve">                                 -91.500</w:t>
      </w:r>
      <w:r>
        <w:rPr>
          <w:sz w:val="24"/>
          <w:szCs w:val="24"/>
        </w:rPr>
        <w:t xml:space="preserve"> forint</w:t>
      </w:r>
    </w:p>
    <w:p w:rsidR="002A7A9D" w:rsidRDefault="000F5301" w:rsidP="00267CA3">
      <w:pPr>
        <w:rPr>
          <w:sz w:val="24"/>
          <w:szCs w:val="24"/>
        </w:rPr>
      </w:pPr>
      <w:r>
        <w:rPr>
          <w:sz w:val="24"/>
          <w:szCs w:val="24"/>
        </w:rPr>
        <w:t>279/2019.(IX.03</w:t>
      </w:r>
      <w:r w:rsidR="002A7A9D">
        <w:rPr>
          <w:sz w:val="24"/>
          <w:szCs w:val="24"/>
        </w:rPr>
        <w:t>.) KT. számú határ</w:t>
      </w:r>
      <w:r>
        <w:rPr>
          <w:sz w:val="24"/>
          <w:szCs w:val="24"/>
        </w:rPr>
        <w:t xml:space="preserve">ozat Magyar Faluprogram Járda projekt </w:t>
      </w:r>
    </w:p>
    <w:p w:rsidR="000F5301" w:rsidRDefault="000F5301" w:rsidP="00267CA3">
      <w:pPr>
        <w:rPr>
          <w:sz w:val="24"/>
          <w:szCs w:val="24"/>
        </w:rPr>
      </w:pPr>
      <w:r>
        <w:rPr>
          <w:sz w:val="24"/>
          <w:szCs w:val="24"/>
        </w:rPr>
        <w:t>előkészítés különbözet</w:t>
      </w:r>
    </w:p>
    <w:p w:rsidR="002A7A9D" w:rsidRDefault="002A7A9D" w:rsidP="00267CA3">
      <w:pPr>
        <w:rPr>
          <w:sz w:val="24"/>
          <w:szCs w:val="24"/>
        </w:rPr>
      </w:pPr>
      <w:r>
        <w:rPr>
          <w:sz w:val="24"/>
          <w:szCs w:val="24"/>
        </w:rPr>
        <w:t xml:space="preserve">                     Felújítási kiadások                          </w:t>
      </w:r>
      <w:r w:rsidR="000F5301">
        <w:rPr>
          <w:sz w:val="24"/>
          <w:szCs w:val="24"/>
        </w:rPr>
        <w:t xml:space="preserve">                          +70.920</w:t>
      </w:r>
      <w:r>
        <w:rPr>
          <w:sz w:val="24"/>
          <w:szCs w:val="24"/>
        </w:rPr>
        <w:t xml:space="preserve"> forint </w:t>
      </w:r>
    </w:p>
    <w:p w:rsidR="002A7A9D" w:rsidRDefault="002A7A9D" w:rsidP="00267CA3">
      <w:pPr>
        <w:rPr>
          <w:sz w:val="24"/>
          <w:szCs w:val="24"/>
        </w:rPr>
      </w:pPr>
      <w:r>
        <w:rPr>
          <w:sz w:val="24"/>
          <w:szCs w:val="24"/>
        </w:rPr>
        <w:t xml:space="preserve">                     Általános tartalék                           </w:t>
      </w:r>
      <w:r w:rsidR="000F5301">
        <w:rPr>
          <w:sz w:val="24"/>
          <w:szCs w:val="24"/>
        </w:rPr>
        <w:t xml:space="preserve">                           -70.920</w:t>
      </w:r>
      <w:r>
        <w:rPr>
          <w:sz w:val="24"/>
          <w:szCs w:val="24"/>
        </w:rPr>
        <w:t xml:space="preserve"> forint</w:t>
      </w:r>
    </w:p>
    <w:p w:rsidR="00F96261" w:rsidRDefault="00F96261" w:rsidP="00267CA3">
      <w:pPr>
        <w:rPr>
          <w:sz w:val="24"/>
          <w:szCs w:val="24"/>
        </w:rPr>
      </w:pPr>
      <w:r>
        <w:rPr>
          <w:sz w:val="24"/>
          <w:szCs w:val="24"/>
        </w:rPr>
        <w:t>307/2019.(IX.24) KT. számú határozat Kérelemre Birkózó Egyesület plusz támogatása</w:t>
      </w:r>
    </w:p>
    <w:p w:rsidR="00F96261" w:rsidRDefault="00F96261" w:rsidP="00267CA3">
      <w:pPr>
        <w:rPr>
          <w:sz w:val="24"/>
          <w:szCs w:val="24"/>
        </w:rPr>
      </w:pPr>
      <w:r>
        <w:rPr>
          <w:sz w:val="24"/>
          <w:szCs w:val="24"/>
        </w:rPr>
        <w:t xml:space="preserve">                      Általános tartalék                                                    -300.000 forint   </w:t>
      </w:r>
    </w:p>
    <w:p w:rsidR="00F96261" w:rsidRDefault="00F96261" w:rsidP="00267CA3">
      <w:pPr>
        <w:rPr>
          <w:sz w:val="24"/>
          <w:szCs w:val="24"/>
        </w:rPr>
      </w:pPr>
      <w:r>
        <w:rPr>
          <w:sz w:val="24"/>
          <w:szCs w:val="24"/>
        </w:rPr>
        <w:t xml:space="preserve">                      Működési célú pénzeszköz átadás ÁHT-n kív.   +300.000 forint </w:t>
      </w:r>
    </w:p>
    <w:p w:rsidR="00437B3E" w:rsidRDefault="00F96261" w:rsidP="00267CA3">
      <w:pPr>
        <w:rPr>
          <w:sz w:val="24"/>
          <w:szCs w:val="24"/>
        </w:rPr>
      </w:pPr>
      <w:r>
        <w:rPr>
          <w:sz w:val="24"/>
          <w:szCs w:val="24"/>
        </w:rPr>
        <w:t xml:space="preserve">314/2019.(IX.24.) KT. számú határozat Kérelemre Gádoros SE plusz </w:t>
      </w:r>
      <w:r w:rsidR="00437B3E">
        <w:rPr>
          <w:sz w:val="24"/>
          <w:szCs w:val="24"/>
        </w:rPr>
        <w:t>támogatása</w:t>
      </w:r>
    </w:p>
    <w:p w:rsidR="00437B3E" w:rsidRDefault="00437B3E" w:rsidP="00267CA3">
      <w:pPr>
        <w:rPr>
          <w:sz w:val="24"/>
          <w:szCs w:val="24"/>
        </w:rPr>
      </w:pPr>
      <w:r>
        <w:rPr>
          <w:sz w:val="24"/>
          <w:szCs w:val="24"/>
        </w:rPr>
        <w:t xml:space="preserve">                       Dologi kiadás                                                           -1.000.000 forint</w:t>
      </w:r>
    </w:p>
    <w:p w:rsidR="00437B3E" w:rsidRDefault="00437B3E" w:rsidP="00267CA3">
      <w:pPr>
        <w:rPr>
          <w:sz w:val="24"/>
          <w:szCs w:val="24"/>
        </w:rPr>
      </w:pPr>
      <w:r>
        <w:rPr>
          <w:sz w:val="24"/>
          <w:szCs w:val="24"/>
        </w:rPr>
        <w:t xml:space="preserve">                       Működési célú pénzeszköz átadás ÁHT-n kív.   +1.000.000 forint</w:t>
      </w:r>
    </w:p>
    <w:p w:rsidR="002C1846" w:rsidRDefault="00437B3E" w:rsidP="00267CA3">
      <w:pPr>
        <w:rPr>
          <w:sz w:val="24"/>
          <w:szCs w:val="24"/>
        </w:rPr>
      </w:pPr>
      <w:r>
        <w:rPr>
          <w:sz w:val="24"/>
          <w:szCs w:val="24"/>
        </w:rPr>
        <w:t>315/2019.(X.</w:t>
      </w:r>
      <w:r w:rsidR="002C1846">
        <w:rPr>
          <w:sz w:val="24"/>
          <w:szCs w:val="24"/>
        </w:rPr>
        <w:t>0</w:t>
      </w:r>
      <w:r>
        <w:rPr>
          <w:sz w:val="24"/>
          <w:szCs w:val="24"/>
        </w:rPr>
        <w:t xml:space="preserve">2.) KT. számú határozat egy </w:t>
      </w:r>
      <w:r w:rsidR="002C1846">
        <w:rPr>
          <w:sz w:val="24"/>
          <w:szCs w:val="24"/>
        </w:rPr>
        <w:t xml:space="preserve">hónapra a gondozási központ megbízási díj </w:t>
      </w:r>
    </w:p>
    <w:p w:rsidR="002C1846" w:rsidRDefault="002C1846" w:rsidP="00267CA3">
      <w:pPr>
        <w:rPr>
          <w:sz w:val="24"/>
          <w:szCs w:val="24"/>
        </w:rPr>
      </w:pPr>
      <w:r>
        <w:rPr>
          <w:sz w:val="24"/>
          <w:szCs w:val="24"/>
        </w:rPr>
        <w:t>pénztárosnak</w:t>
      </w:r>
    </w:p>
    <w:p w:rsidR="002C1846" w:rsidRDefault="002C1846" w:rsidP="00267CA3">
      <w:pPr>
        <w:rPr>
          <w:sz w:val="24"/>
          <w:szCs w:val="24"/>
        </w:rPr>
      </w:pPr>
      <w:r>
        <w:rPr>
          <w:sz w:val="24"/>
          <w:szCs w:val="24"/>
        </w:rPr>
        <w:t xml:space="preserve">                      Személyi juttatás kiadása                                         +80.000 forint</w:t>
      </w:r>
    </w:p>
    <w:p w:rsidR="002C1846" w:rsidRDefault="002C1846" w:rsidP="00267CA3">
      <w:pPr>
        <w:rPr>
          <w:sz w:val="24"/>
          <w:szCs w:val="24"/>
        </w:rPr>
      </w:pPr>
      <w:r>
        <w:rPr>
          <w:sz w:val="24"/>
          <w:szCs w:val="24"/>
        </w:rPr>
        <w:t xml:space="preserve">                      Általános tartalék                                                       -80.000 forint</w:t>
      </w:r>
    </w:p>
    <w:p w:rsidR="002C1846" w:rsidRDefault="002C1846" w:rsidP="00267CA3">
      <w:pPr>
        <w:rPr>
          <w:sz w:val="24"/>
          <w:szCs w:val="24"/>
        </w:rPr>
      </w:pPr>
      <w:r>
        <w:rPr>
          <w:sz w:val="24"/>
          <w:szCs w:val="24"/>
        </w:rPr>
        <w:t>316/2019.(X.02.)</w:t>
      </w:r>
      <w:r w:rsidR="00F96261">
        <w:rPr>
          <w:sz w:val="24"/>
          <w:szCs w:val="24"/>
        </w:rPr>
        <w:t xml:space="preserve"> </w:t>
      </w:r>
      <w:r>
        <w:rPr>
          <w:sz w:val="24"/>
          <w:szCs w:val="24"/>
        </w:rPr>
        <w:t xml:space="preserve">KT. számú határozat Gondozási központnál intézmény vezető </w:t>
      </w:r>
    </w:p>
    <w:p w:rsidR="002C1846" w:rsidRDefault="002C1846" w:rsidP="00267CA3">
      <w:pPr>
        <w:rPr>
          <w:sz w:val="24"/>
          <w:szCs w:val="24"/>
        </w:rPr>
      </w:pPr>
      <w:r>
        <w:rPr>
          <w:sz w:val="24"/>
          <w:szCs w:val="24"/>
        </w:rPr>
        <w:t>helyettesi pótlékra</w:t>
      </w:r>
    </w:p>
    <w:p w:rsidR="002C1846" w:rsidRDefault="002C1846" w:rsidP="00267CA3">
      <w:pPr>
        <w:rPr>
          <w:sz w:val="24"/>
          <w:szCs w:val="24"/>
        </w:rPr>
      </w:pPr>
      <w:r>
        <w:rPr>
          <w:sz w:val="24"/>
          <w:szCs w:val="24"/>
        </w:rPr>
        <w:t xml:space="preserve">                      Személyi juttatás kiadása                                         +90.000 forint</w:t>
      </w:r>
    </w:p>
    <w:p w:rsidR="002C1846" w:rsidRDefault="002C1846" w:rsidP="00267CA3">
      <w:pPr>
        <w:rPr>
          <w:sz w:val="24"/>
          <w:szCs w:val="24"/>
        </w:rPr>
      </w:pPr>
      <w:r>
        <w:rPr>
          <w:sz w:val="24"/>
          <w:szCs w:val="24"/>
        </w:rPr>
        <w:t xml:space="preserve">                      Általános tartalék                                                       -90.000 forint</w:t>
      </w:r>
    </w:p>
    <w:p w:rsidR="000F6FF5" w:rsidRDefault="002C1846" w:rsidP="00267CA3">
      <w:pPr>
        <w:rPr>
          <w:sz w:val="24"/>
          <w:szCs w:val="24"/>
        </w:rPr>
      </w:pPr>
      <w:r>
        <w:rPr>
          <w:sz w:val="24"/>
          <w:szCs w:val="24"/>
        </w:rPr>
        <w:t>131/2019.(V.21.) KT. számú határozat önkormányzati feladatellátást szolgáló fejlesztések pályázat</w:t>
      </w:r>
      <w:r w:rsidR="000F6FF5">
        <w:rPr>
          <w:sz w:val="24"/>
          <w:szCs w:val="24"/>
        </w:rPr>
        <w:t>” Utak felújítása „ önerő biztosítása</w:t>
      </w:r>
    </w:p>
    <w:p w:rsidR="000F6FF5" w:rsidRDefault="000F6FF5" w:rsidP="00267CA3">
      <w:pPr>
        <w:rPr>
          <w:sz w:val="24"/>
          <w:szCs w:val="24"/>
        </w:rPr>
      </w:pPr>
      <w:r>
        <w:rPr>
          <w:sz w:val="24"/>
          <w:szCs w:val="24"/>
        </w:rPr>
        <w:t xml:space="preserve">                       Felújítási kiadások                                                 +2.338.578 forint</w:t>
      </w:r>
      <w:r w:rsidR="00F96261">
        <w:rPr>
          <w:sz w:val="24"/>
          <w:szCs w:val="24"/>
        </w:rPr>
        <w:t xml:space="preserve">  </w:t>
      </w:r>
    </w:p>
    <w:p w:rsidR="000F6FF5" w:rsidRDefault="000F6FF5" w:rsidP="00267CA3">
      <w:pPr>
        <w:rPr>
          <w:sz w:val="24"/>
          <w:szCs w:val="24"/>
        </w:rPr>
      </w:pPr>
      <w:r>
        <w:rPr>
          <w:sz w:val="24"/>
          <w:szCs w:val="24"/>
        </w:rPr>
        <w:t xml:space="preserve">                       Céltartalék                                                              -2.338.578 forint</w:t>
      </w:r>
    </w:p>
    <w:p w:rsidR="000F6FF5" w:rsidRDefault="000F6FF5" w:rsidP="00267CA3">
      <w:pPr>
        <w:rPr>
          <w:sz w:val="24"/>
          <w:szCs w:val="24"/>
        </w:rPr>
      </w:pPr>
    </w:p>
    <w:p w:rsidR="000F6FF5" w:rsidRDefault="000F6FF5" w:rsidP="00267CA3">
      <w:pPr>
        <w:rPr>
          <w:sz w:val="24"/>
          <w:szCs w:val="24"/>
        </w:rPr>
      </w:pPr>
    </w:p>
    <w:p w:rsidR="00AF1838" w:rsidRDefault="00F96261" w:rsidP="00267CA3">
      <w:pPr>
        <w:rPr>
          <w:sz w:val="24"/>
          <w:szCs w:val="24"/>
        </w:rPr>
      </w:pPr>
      <w:r>
        <w:rPr>
          <w:sz w:val="24"/>
          <w:szCs w:val="24"/>
        </w:rPr>
        <w:t xml:space="preserve">                            </w:t>
      </w:r>
      <w:r w:rsidR="000F6FF5">
        <w:rPr>
          <w:sz w:val="24"/>
          <w:szCs w:val="24"/>
        </w:rPr>
        <w:t xml:space="preserve">               </w:t>
      </w:r>
      <w:r w:rsidR="00AF1838">
        <w:rPr>
          <w:sz w:val="24"/>
          <w:szCs w:val="24"/>
        </w:rPr>
        <w:t xml:space="preserve">                 </w:t>
      </w:r>
      <w:r w:rsidR="00F708CD">
        <w:rPr>
          <w:sz w:val="24"/>
          <w:szCs w:val="24"/>
        </w:rPr>
        <w:t xml:space="preserve">           </w:t>
      </w:r>
    </w:p>
    <w:p w:rsidR="005F6767" w:rsidRDefault="005F6767" w:rsidP="00267CA3">
      <w:pPr>
        <w:rPr>
          <w:sz w:val="24"/>
          <w:szCs w:val="24"/>
        </w:rPr>
      </w:pPr>
      <w:r>
        <w:rPr>
          <w:sz w:val="24"/>
          <w:szCs w:val="24"/>
        </w:rPr>
        <w:t xml:space="preserve">                   </w:t>
      </w:r>
      <w:r w:rsidR="00F708CD">
        <w:rPr>
          <w:sz w:val="24"/>
          <w:szCs w:val="24"/>
        </w:rPr>
        <w:t xml:space="preserve">        </w:t>
      </w:r>
      <w:r w:rsidR="00695D1D">
        <w:rPr>
          <w:sz w:val="24"/>
          <w:szCs w:val="24"/>
        </w:rPr>
        <w:t xml:space="preserve"> </w:t>
      </w:r>
      <w:r w:rsidR="003D384B">
        <w:rPr>
          <w:sz w:val="24"/>
          <w:szCs w:val="24"/>
        </w:rPr>
        <w:t xml:space="preserve"> </w:t>
      </w:r>
    </w:p>
    <w:p w:rsidR="005F6767" w:rsidRDefault="000F6FF5" w:rsidP="00267CA3">
      <w:pPr>
        <w:rPr>
          <w:b/>
          <w:sz w:val="24"/>
          <w:szCs w:val="24"/>
        </w:rPr>
      </w:pPr>
      <w:r>
        <w:rPr>
          <w:b/>
          <w:sz w:val="24"/>
          <w:szCs w:val="24"/>
        </w:rPr>
        <w:t>Plusz állami támogatások:</w:t>
      </w:r>
    </w:p>
    <w:p w:rsidR="00A27580" w:rsidRPr="00077A92" w:rsidRDefault="00A27580" w:rsidP="00267CA3">
      <w:pPr>
        <w:rPr>
          <w:b/>
          <w:sz w:val="24"/>
          <w:szCs w:val="24"/>
        </w:rPr>
      </w:pPr>
    </w:p>
    <w:p w:rsidR="00077A92" w:rsidRDefault="00077A92" w:rsidP="00267CA3">
      <w:pPr>
        <w:rPr>
          <w:sz w:val="24"/>
          <w:szCs w:val="24"/>
        </w:rPr>
      </w:pPr>
      <w:r>
        <w:rPr>
          <w:sz w:val="24"/>
          <w:szCs w:val="24"/>
        </w:rPr>
        <w:t xml:space="preserve">   Bérkompenzáció</w:t>
      </w:r>
    </w:p>
    <w:p w:rsidR="00077A92" w:rsidRDefault="00077A92" w:rsidP="00267CA3">
      <w:pPr>
        <w:rPr>
          <w:sz w:val="24"/>
          <w:szCs w:val="24"/>
        </w:rPr>
      </w:pPr>
      <w:r>
        <w:rPr>
          <w:sz w:val="24"/>
          <w:szCs w:val="24"/>
        </w:rPr>
        <w:t xml:space="preserve">                      </w:t>
      </w:r>
      <w:r w:rsidR="005D79BA">
        <w:rPr>
          <w:sz w:val="24"/>
          <w:szCs w:val="24"/>
        </w:rPr>
        <w:t xml:space="preserve">      Személyi juttatás</w:t>
      </w:r>
      <w:r>
        <w:rPr>
          <w:sz w:val="24"/>
          <w:szCs w:val="24"/>
        </w:rPr>
        <w:t xml:space="preserve"> </w:t>
      </w:r>
      <w:r w:rsidR="005D79BA">
        <w:rPr>
          <w:sz w:val="24"/>
          <w:szCs w:val="24"/>
        </w:rPr>
        <w:t>kiadása</w:t>
      </w:r>
      <w:r>
        <w:rPr>
          <w:sz w:val="24"/>
          <w:szCs w:val="24"/>
        </w:rPr>
        <w:t xml:space="preserve">        </w:t>
      </w:r>
      <w:r w:rsidR="00AF1838">
        <w:rPr>
          <w:sz w:val="24"/>
          <w:szCs w:val="24"/>
        </w:rPr>
        <w:t xml:space="preserve">         </w:t>
      </w:r>
      <w:r w:rsidR="000F6FF5">
        <w:rPr>
          <w:sz w:val="24"/>
          <w:szCs w:val="24"/>
        </w:rPr>
        <w:t xml:space="preserve">          </w:t>
      </w:r>
      <w:r w:rsidR="005D79BA">
        <w:rPr>
          <w:sz w:val="24"/>
          <w:szCs w:val="24"/>
        </w:rPr>
        <w:t xml:space="preserve">  </w:t>
      </w:r>
      <w:r w:rsidR="000F6FF5">
        <w:rPr>
          <w:sz w:val="24"/>
          <w:szCs w:val="24"/>
        </w:rPr>
        <w:t xml:space="preserve">  + 215.454 forint</w:t>
      </w:r>
    </w:p>
    <w:p w:rsidR="009C2D31" w:rsidRDefault="000F6FF5" w:rsidP="00267CA3">
      <w:pPr>
        <w:rPr>
          <w:sz w:val="24"/>
          <w:szCs w:val="24"/>
        </w:rPr>
      </w:pPr>
      <w:r>
        <w:rPr>
          <w:sz w:val="24"/>
          <w:szCs w:val="24"/>
        </w:rPr>
        <w:t xml:space="preserve">                            Önkorm</w:t>
      </w:r>
      <w:r w:rsidR="009C2D31">
        <w:rPr>
          <w:sz w:val="24"/>
          <w:szCs w:val="24"/>
        </w:rPr>
        <w:t>ányzatok működési támogatása     +215.454 forint</w:t>
      </w:r>
      <w:r>
        <w:rPr>
          <w:sz w:val="24"/>
          <w:szCs w:val="24"/>
        </w:rPr>
        <w:t xml:space="preserve">        </w:t>
      </w:r>
      <w:r w:rsidR="009C2D31">
        <w:rPr>
          <w:sz w:val="24"/>
          <w:szCs w:val="24"/>
        </w:rPr>
        <w:t xml:space="preserve">            </w:t>
      </w:r>
    </w:p>
    <w:p w:rsidR="00AF1838" w:rsidRDefault="00AF1838" w:rsidP="00267CA3">
      <w:pPr>
        <w:rPr>
          <w:sz w:val="24"/>
          <w:szCs w:val="24"/>
        </w:rPr>
      </w:pPr>
      <w:r>
        <w:rPr>
          <w:sz w:val="24"/>
          <w:szCs w:val="24"/>
        </w:rPr>
        <w:t xml:space="preserve">            </w:t>
      </w:r>
      <w:r w:rsidR="009C2D31">
        <w:rPr>
          <w:sz w:val="24"/>
          <w:szCs w:val="24"/>
        </w:rPr>
        <w:t xml:space="preserve">               </w:t>
      </w:r>
    </w:p>
    <w:p w:rsidR="0020420C" w:rsidRDefault="009C2D31" w:rsidP="00267CA3">
      <w:pPr>
        <w:rPr>
          <w:sz w:val="24"/>
          <w:szCs w:val="24"/>
        </w:rPr>
      </w:pPr>
      <w:r>
        <w:rPr>
          <w:sz w:val="24"/>
          <w:szCs w:val="24"/>
        </w:rPr>
        <w:t xml:space="preserve">  Szociális ágazati pótlék</w:t>
      </w:r>
    </w:p>
    <w:p w:rsidR="0020420C" w:rsidRDefault="0020420C" w:rsidP="00267CA3">
      <w:pPr>
        <w:rPr>
          <w:sz w:val="24"/>
          <w:szCs w:val="24"/>
        </w:rPr>
      </w:pPr>
      <w:r>
        <w:rPr>
          <w:sz w:val="24"/>
          <w:szCs w:val="24"/>
        </w:rPr>
        <w:t xml:space="preserve">                    </w:t>
      </w:r>
      <w:r w:rsidR="005D79BA">
        <w:rPr>
          <w:sz w:val="24"/>
          <w:szCs w:val="24"/>
        </w:rPr>
        <w:t xml:space="preserve">      Személyi juttatás kiadása</w:t>
      </w:r>
      <w:r>
        <w:rPr>
          <w:sz w:val="24"/>
          <w:szCs w:val="24"/>
        </w:rPr>
        <w:t xml:space="preserve">            </w:t>
      </w:r>
      <w:r w:rsidR="009C2D31">
        <w:rPr>
          <w:sz w:val="24"/>
          <w:szCs w:val="24"/>
        </w:rPr>
        <w:t xml:space="preserve">                  </w:t>
      </w:r>
      <w:r w:rsidR="005D79BA">
        <w:rPr>
          <w:sz w:val="24"/>
          <w:szCs w:val="24"/>
        </w:rPr>
        <w:t xml:space="preserve"> </w:t>
      </w:r>
      <w:r w:rsidR="009C2D31">
        <w:rPr>
          <w:sz w:val="24"/>
          <w:szCs w:val="24"/>
        </w:rPr>
        <w:t xml:space="preserve"> +4.116.780</w:t>
      </w:r>
      <w:r w:rsidR="00143392">
        <w:rPr>
          <w:sz w:val="24"/>
          <w:szCs w:val="24"/>
        </w:rPr>
        <w:t xml:space="preserve"> </w:t>
      </w:r>
      <w:r>
        <w:rPr>
          <w:sz w:val="24"/>
          <w:szCs w:val="24"/>
        </w:rPr>
        <w:t>forint</w:t>
      </w:r>
    </w:p>
    <w:p w:rsidR="0020420C" w:rsidRDefault="009C2D31" w:rsidP="00267CA3">
      <w:pPr>
        <w:rPr>
          <w:sz w:val="24"/>
          <w:szCs w:val="24"/>
        </w:rPr>
      </w:pPr>
      <w:r>
        <w:rPr>
          <w:sz w:val="24"/>
          <w:szCs w:val="24"/>
        </w:rPr>
        <w:t xml:space="preserve">                          Önkormányzatok működési támogatása      +4.116.780 forint</w:t>
      </w:r>
    </w:p>
    <w:p w:rsidR="009C2D31" w:rsidRDefault="009C2D31" w:rsidP="00267CA3">
      <w:pPr>
        <w:rPr>
          <w:sz w:val="24"/>
          <w:szCs w:val="24"/>
        </w:rPr>
      </w:pPr>
    </w:p>
    <w:p w:rsidR="00732DCB" w:rsidRDefault="00AF1838" w:rsidP="00267CA3">
      <w:pPr>
        <w:rPr>
          <w:sz w:val="24"/>
          <w:szCs w:val="24"/>
        </w:rPr>
      </w:pPr>
      <w:r>
        <w:rPr>
          <w:sz w:val="24"/>
          <w:szCs w:val="24"/>
        </w:rPr>
        <w:t xml:space="preserve"> </w:t>
      </w:r>
      <w:r w:rsidR="005D79BA">
        <w:rPr>
          <w:sz w:val="24"/>
          <w:szCs w:val="24"/>
        </w:rPr>
        <w:t xml:space="preserve">Kulturális illetménypótlék </w:t>
      </w:r>
    </w:p>
    <w:p w:rsidR="00DC2B08" w:rsidRDefault="00DC2B08" w:rsidP="00267CA3">
      <w:pPr>
        <w:rPr>
          <w:sz w:val="24"/>
          <w:szCs w:val="24"/>
        </w:rPr>
      </w:pPr>
      <w:r>
        <w:rPr>
          <w:sz w:val="24"/>
          <w:szCs w:val="24"/>
        </w:rPr>
        <w:t xml:space="preserve">                         Önkormányzatok működé</w:t>
      </w:r>
      <w:r w:rsidR="005D79BA">
        <w:rPr>
          <w:sz w:val="24"/>
          <w:szCs w:val="24"/>
        </w:rPr>
        <w:t>si támogatása        +289.381</w:t>
      </w:r>
      <w:r>
        <w:rPr>
          <w:sz w:val="24"/>
          <w:szCs w:val="24"/>
        </w:rPr>
        <w:t xml:space="preserve"> forint</w:t>
      </w:r>
    </w:p>
    <w:p w:rsidR="00DC2B08" w:rsidRDefault="00DC2B08" w:rsidP="00267CA3">
      <w:pPr>
        <w:rPr>
          <w:sz w:val="24"/>
          <w:szCs w:val="24"/>
        </w:rPr>
      </w:pPr>
      <w:r>
        <w:rPr>
          <w:sz w:val="24"/>
          <w:szCs w:val="24"/>
        </w:rPr>
        <w:t xml:space="preserve">                      </w:t>
      </w:r>
      <w:r w:rsidR="005D79BA">
        <w:rPr>
          <w:sz w:val="24"/>
          <w:szCs w:val="24"/>
        </w:rPr>
        <w:t xml:space="preserve">   Személyi juttatás kiadása                                   +289.381</w:t>
      </w:r>
      <w:r>
        <w:rPr>
          <w:sz w:val="24"/>
          <w:szCs w:val="24"/>
        </w:rPr>
        <w:t xml:space="preserve"> forint</w:t>
      </w:r>
    </w:p>
    <w:p w:rsidR="00A27580" w:rsidRDefault="00A27580" w:rsidP="00267CA3">
      <w:pPr>
        <w:rPr>
          <w:sz w:val="24"/>
          <w:szCs w:val="24"/>
        </w:rPr>
      </w:pPr>
    </w:p>
    <w:p w:rsidR="00DC2B08" w:rsidRDefault="005D79BA" w:rsidP="00267CA3">
      <w:pPr>
        <w:rPr>
          <w:sz w:val="24"/>
          <w:szCs w:val="24"/>
        </w:rPr>
      </w:pPr>
      <w:r>
        <w:rPr>
          <w:sz w:val="24"/>
          <w:szCs w:val="24"/>
        </w:rPr>
        <w:t xml:space="preserve">  Intézményi közfoglalkoztatás</w:t>
      </w:r>
    </w:p>
    <w:p w:rsidR="00DC2B08" w:rsidRDefault="00DC2B08" w:rsidP="00267CA3">
      <w:pPr>
        <w:rPr>
          <w:sz w:val="24"/>
          <w:szCs w:val="24"/>
        </w:rPr>
      </w:pPr>
      <w:r>
        <w:rPr>
          <w:sz w:val="24"/>
          <w:szCs w:val="24"/>
        </w:rPr>
        <w:t xml:space="preserve">              </w:t>
      </w:r>
      <w:r w:rsidR="005D79BA">
        <w:rPr>
          <w:sz w:val="24"/>
          <w:szCs w:val="24"/>
        </w:rPr>
        <w:t xml:space="preserve">           Működési célú támogatás ÁHT-n belülről   +9.381.896</w:t>
      </w:r>
      <w:r>
        <w:rPr>
          <w:sz w:val="24"/>
          <w:szCs w:val="24"/>
        </w:rPr>
        <w:t xml:space="preserve"> forint</w:t>
      </w:r>
    </w:p>
    <w:p w:rsidR="00DC2B08" w:rsidRDefault="00DC2B08" w:rsidP="00267CA3">
      <w:pPr>
        <w:rPr>
          <w:sz w:val="24"/>
          <w:szCs w:val="24"/>
        </w:rPr>
      </w:pPr>
      <w:r>
        <w:rPr>
          <w:sz w:val="24"/>
          <w:szCs w:val="24"/>
        </w:rPr>
        <w:t xml:space="preserve">                         </w:t>
      </w:r>
      <w:r w:rsidR="005D79BA">
        <w:rPr>
          <w:sz w:val="24"/>
          <w:szCs w:val="24"/>
        </w:rPr>
        <w:t>Személyi juttatás kiadása</w:t>
      </w:r>
      <w:r w:rsidR="00300DD6">
        <w:rPr>
          <w:sz w:val="24"/>
          <w:szCs w:val="24"/>
        </w:rPr>
        <w:t xml:space="preserve">              </w:t>
      </w:r>
      <w:r w:rsidR="005D79BA">
        <w:rPr>
          <w:sz w:val="24"/>
          <w:szCs w:val="24"/>
        </w:rPr>
        <w:t xml:space="preserve">                 +8.179.445</w:t>
      </w:r>
      <w:r>
        <w:rPr>
          <w:sz w:val="24"/>
          <w:szCs w:val="24"/>
        </w:rPr>
        <w:t xml:space="preserve"> forint</w:t>
      </w:r>
    </w:p>
    <w:p w:rsidR="005D79BA" w:rsidRDefault="005D79BA" w:rsidP="00267CA3">
      <w:pPr>
        <w:rPr>
          <w:sz w:val="24"/>
          <w:szCs w:val="24"/>
        </w:rPr>
      </w:pPr>
      <w:r>
        <w:rPr>
          <w:sz w:val="24"/>
          <w:szCs w:val="24"/>
        </w:rPr>
        <w:t xml:space="preserve">                         Munkaadói járulék                                           </w:t>
      </w:r>
      <w:r w:rsidR="002D4E1B">
        <w:rPr>
          <w:sz w:val="24"/>
          <w:szCs w:val="24"/>
        </w:rPr>
        <w:t>+1.202.451 forint</w:t>
      </w:r>
    </w:p>
    <w:p w:rsidR="002A7A9D" w:rsidRDefault="002A7A9D" w:rsidP="00267CA3">
      <w:pPr>
        <w:rPr>
          <w:sz w:val="24"/>
          <w:szCs w:val="24"/>
        </w:rPr>
      </w:pPr>
    </w:p>
    <w:p w:rsidR="00431AAF" w:rsidRDefault="002D4E1B" w:rsidP="00267CA3">
      <w:pPr>
        <w:rPr>
          <w:sz w:val="24"/>
          <w:szCs w:val="24"/>
        </w:rPr>
      </w:pPr>
      <w:r>
        <w:rPr>
          <w:sz w:val="24"/>
          <w:szCs w:val="24"/>
        </w:rPr>
        <w:t xml:space="preserve">   Kiegyenlítő bérrendezési alap támogatás</w:t>
      </w:r>
    </w:p>
    <w:p w:rsidR="00431AAF" w:rsidRDefault="00CF7FA5" w:rsidP="00267CA3">
      <w:pPr>
        <w:rPr>
          <w:sz w:val="24"/>
          <w:szCs w:val="24"/>
        </w:rPr>
      </w:pPr>
      <w:r>
        <w:rPr>
          <w:sz w:val="24"/>
          <w:szCs w:val="24"/>
        </w:rPr>
        <w:t xml:space="preserve">                   </w:t>
      </w:r>
      <w:r w:rsidR="00300DD6">
        <w:rPr>
          <w:sz w:val="24"/>
          <w:szCs w:val="24"/>
        </w:rPr>
        <w:t xml:space="preserve"> </w:t>
      </w:r>
      <w:r w:rsidR="002D4E1B">
        <w:rPr>
          <w:sz w:val="24"/>
          <w:szCs w:val="24"/>
        </w:rPr>
        <w:t xml:space="preserve">      Személyi juttatás kiadása</w:t>
      </w:r>
      <w:r w:rsidR="00300DD6">
        <w:rPr>
          <w:sz w:val="24"/>
          <w:szCs w:val="24"/>
        </w:rPr>
        <w:t xml:space="preserve">            </w:t>
      </w:r>
      <w:r w:rsidR="002D4E1B">
        <w:rPr>
          <w:sz w:val="24"/>
          <w:szCs w:val="24"/>
        </w:rPr>
        <w:t xml:space="preserve">                 +8.096.000</w:t>
      </w:r>
      <w:r w:rsidR="00431AAF">
        <w:rPr>
          <w:sz w:val="24"/>
          <w:szCs w:val="24"/>
        </w:rPr>
        <w:t xml:space="preserve"> forint</w:t>
      </w:r>
    </w:p>
    <w:p w:rsidR="009E228F" w:rsidRDefault="00431AAF" w:rsidP="00267CA3">
      <w:pPr>
        <w:rPr>
          <w:sz w:val="24"/>
          <w:szCs w:val="24"/>
        </w:rPr>
      </w:pPr>
      <w:r>
        <w:rPr>
          <w:sz w:val="24"/>
          <w:szCs w:val="24"/>
        </w:rPr>
        <w:t xml:space="preserve">           </w:t>
      </w:r>
      <w:r w:rsidR="00300DD6">
        <w:rPr>
          <w:sz w:val="24"/>
          <w:szCs w:val="24"/>
        </w:rPr>
        <w:t xml:space="preserve">          </w:t>
      </w:r>
      <w:r w:rsidR="002D4E1B">
        <w:rPr>
          <w:sz w:val="24"/>
          <w:szCs w:val="24"/>
        </w:rPr>
        <w:t xml:space="preserve">     Önkormányzatok működési támogatása   +8.096.000 forint</w:t>
      </w:r>
    </w:p>
    <w:p w:rsidR="00CF7FA5" w:rsidRDefault="00CF7FA5" w:rsidP="00267CA3">
      <w:pPr>
        <w:rPr>
          <w:sz w:val="24"/>
          <w:szCs w:val="24"/>
        </w:rPr>
      </w:pPr>
      <w:r>
        <w:rPr>
          <w:sz w:val="24"/>
          <w:szCs w:val="24"/>
        </w:rPr>
        <w:t xml:space="preserve"> </w:t>
      </w:r>
      <w:r w:rsidR="00300DD6">
        <w:rPr>
          <w:sz w:val="24"/>
          <w:szCs w:val="24"/>
        </w:rPr>
        <w:t xml:space="preserve">                       </w:t>
      </w:r>
      <w:r w:rsidR="002D4E1B">
        <w:rPr>
          <w:sz w:val="24"/>
          <w:szCs w:val="24"/>
        </w:rPr>
        <w:t xml:space="preserve">  </w:t>
      </w:r>
    </w:p>
    <w:p w:rsidR="002D4E1B" w:rsidRDefault="002D4E1B" w:rsidP="00267CA3">
      <w:pPr>
        <w:rPr>
          <w:sz w:val="24"/>
          <w:szCs w:val="24"/>
        </w:rPr>
      </w:pPr>
      <w:r>
        <w:rPr>
          <w:sz w:val="24"/>
          <w:szCs w:val="24"/>
        </w:rPr>
        <w:t>Szociális célú tüzelőanyag</w:t>
      </w:r>
    </w:p>
    <w:p w:rsidR="002D4E1B" w:rsidRDefault="002D4E1B" w:rsidP="00267CA3">
      <w:pPr>
        <w:rPr>
          <w:sz w:val="24"/>
          <w:szCs w:val="24"/>
        </w:rPr>
      </w:pPr>
      <w:r>
        <w:rPr>
          <w:sz w:val="24"/>
          <w:szCs w:val="24"/>
        </w:rPr>
        <w:t xml:space="preserve">                          Önkorm</w:t>
      </w:r>
      <w:r w:rsidR="00244580">
        <w:rPr>
          <w:sz w:val="24"/>
          <w:szCs w:val="24"/>
        </w:rPr>
        <w:t xml:space="preserve">ányzatok működési támogatása   </w:t>
      </w:r>
      <w:r>
        <w:rPr>
          <w:sz w:val="24"/>
          <w:szCs w:val="24"/>
        </w:rPr>
        <w:t>+</w:t>
      </w:r>
      <w:r w:rsidR="00244580">
        <w:rPr>
          <w:sz w:val="24"/>
          <w:szCs w:val="24"/>
        </w:rPr>
        <w:t>2.400.300 forint</w:t>
      </w:r>
    </w:p>
    <w:p w:rsidR="00244580" w:rsidRDefault="00244580" w:rsidP="00267CA3">
      <w:pPr>
        <w:rPr>
          <w:sz w:val="24"/>
          <w:szCs w:val="24"/>
        </w:rPr>
      </w:pPr>
      <w:r>
        <w:rPr>
          <w:sz w:val="24"/>
          <w:szCs w:val="24"/>
        </w:rPr>
        <w:t xml:space="preserve">                          Társadalom és szociálpol. juttatások         +2.400.300 forint</w:t>
      </w:r>
    </w:p>
    <w:p w:rsidR="00A27580" w:rsidRDefault="00A27580" w:rsidP="00267CA3">
      <w:pPr>
        <w:rPr>
          <w:sz w:val="24"/>
          <w:szCs w:val="24"/>
        </w:rPr>
      </w:pPr>
    </w:p>
    <w:p w:rsidR="00244580" w:rsidRDefault="00244580" w:rsidP="00267CA3">
      <w:pPr>
        <w:rPr>
          <w:sz w:val="24"/>
          <w:szCs w:val="24"/>
        </w:rPr>
      </w:pPr>
      <w:r>
        <w:rPr>
          <w:sz w:val="24"/>
          <w:szCs w:val="24"/>
        </w:rPr>
        <w:t>Kéményseprő ipari közszolgáltatás támogatása</w:t>
      </w:r>
    </w:p>
    <w:p w:rsidR="00244580" w:rsidRDefault="00244580" w:rsidP="00267CA3">
      <w:pPr>
        <w:rPr>
          <w:sz w:val="24"/>
          <w:szCs w:val="24"/>
        </w:rPr>
      </w:pPr>
      <w:r>
        <w:rPr>
          <w:sz w:val="24"/>
          <w:szCs w:val="24"/>
        </w:rPr>
        <w:t xml:space="preserve">                          Önkormányzatok működési támogatása  </w:t>
      </w:r>
      <w:r w:rsidR="00A27580">
        <w:rPr>
          <w:sz w:val="24"/>
          <w:szCs w:val="24"/>
        </w:rPr>
        <w:t xml:space="preserve">      </w:t>
      </w:r>
      <w:r>
        <w:rPr>
          <w:sz w:val="24"/>
          <w:szCs w:val="24"/>
        </w:rPr>
        <w:t xml:space="preserve"> +2.630.256 forint</w:t>
      </w:r>
    </w:p>
    <w:p w:rsidR="00A27580" w:rsidRDefault="00A27580" w:rsidP="00267CA3">
      <w:pPr>
        <w:rPr>
          <w:sz w:val="24"/>
          <w:szCs w:val="24"/>
        </w:rPr>
      </w:pPr>
      <w:r>
        <w:rPr>
          <w:sz w:val="24"/>
          <w:szCs w:val="24"/>
        </w:rPr>
        <w:t xml:space="preserve">                          Működési célú pénzeszköz átadás ÁHT-n kív. +2.630.256 forint</w:t>
      </w:r>
    </w:p>
    <w:p w:rsidR="00CF7FA5" w:rsidRDefault="00244580" w:rsidP="00267CA3">
      <w:pPr>
        <w:rPr>
          <w:sz w:val="24"/>
          <w:szCs w:val="24"/>
        </w:rPr>
      </w:pPr>
      <w:r>
        <w:rPr>
          <w:sz w:val="24"/>
          <w:szCs w:val="24"/>
        </w:rPr>
        <w:t xml:space="preserve">                           </w:t>
      </w:r>
      <w:r w:rsidR="00CF7FA5">
        <w:rPr>
          <w:sz w:val="24"/>
          <w:szCs w:val="24"/>
        </w:rPr>
        <w:t xml:space="preserve"> </w:t>
      </w:r>
      <w:r w:rsidR="00300DD6">
        <w:rPr>
          <w:sz w:val="24"/>
          <w:szCs w:val="24"/>
        </w:rPr>
        <w:t xml:space="preserve">     </w:t>
      </w:r>
    </w:p>
    <w:p w:rsidR="00B86C77" w:rsidRDefault="00300DD6" w:rsidP="00267CA3">
      <w:pPr>
        <w:rPr>
          <w:sz w:val="24"/>
          <w:szCs w:val="24"/>
        </w:rPr>
      </w:pPr>
      <w:r>
        <w:rPr>
          <w:sz w:val="24"/>
          <w:szCs w:val="24"/>
        </w:rPr>
        <w:t xml:space="preserve">                         </w:t>
      </w:r>
    </w:p>
    <w:p w:rsidR="009E228F" w:rsidRDefault="00B86C77" w:rsidP="00267CA3">
      <w:pPr>
        <w:rPr>
          <w:sz w:val="24"/>
          <w:szCs w:val="24"/>
        </w:rPr>
      </w:pPr>
      <w:r>
        <w:rPr>
          <w:sz w:val="24"/>
          <w:szCs w:val="24"/>
        </w:rPr>
        <w:t xml:space="preserve">                </w:t>
      </w:r>
      <w:r w:rsidR="00300DD6">
        <w:rPr>
          <w:sz w:val="24"/>
          <w:szCs w:val="24"/>
        </w:rPr>
        <w:t xml:space="preserve">     </w:t>
      </w:r>
      <w:r w:rsidR="00CF7FA5">
        <w:rPr>
          <w:sz w:val="24"/>
          <w:szCs w:val="24"/>
        </w:rPr>
        <w:t xml:space="preserve">                        </w:t>
      </w:r>
      <w:r w:rsidR="00A27580">
        <w:rPr>
          <w:sz w:val="24"/>
          <w:szCs w:val="24"/>
        </w:rPr>
        <w:t xml:space="preserve">                           </w:t>
      </w:r>
    </w:p>
    <w:p w:rsidR="009E228F" w:rsidRDefault="009E228F" w:rsidP="00267CA3">
      <w:pPr>
        <w:rPr>
          <w:sz w:val="24"/>
          <w:szCs w:val="24"/>
        </w:rPr>
      </w:pPr>
      <w:r>
        <w:rPr>
          <w:sz w:val="24"/>
          <w:szCs w:val="24"/>
        </w:rPr>
        <w:t>Kérem a Tisztelt Képviselő-testületet, hogy az előterjesztést vitassa meg, és döntsön a költségvetési rendelet módosításáról.</w:t>
      </w:r>
    </w:p>
    <w:p w:rsidR="009E228F" w:rsidRDefault="009E228F" w:rsidP="00267CA3">
      <w:pPr>
        <w:rPr>
          <w:sz w:val="24"/>
          <w:szCs w:val="24"/>
        </w:rPr>
      </w:pPr>
    </w:p>
    <w:p w:rsidR="009E228F" w:rsidRDefault="00A27580" w:rsidP="00267CA3">
      <w:pPr>
        <w:rPr>
          <w:sz w:val="24"/>
          <w:szCs w:val="24"/>
        </w:rPr>
      </w:pPr>
      <w:r>
        <w:rPr>
          <w:sz w:val="24"/>
          <w:szCs w:val="24"/>
        </w:rPr>
        <w:t>Gádoros, 2019. november 21.</w:t>
      </w:r>
    </w:p>
    <w:p w:rsidR="009E228F" w:rsidRDefault="009E228F" w:rsidP="00267CA3">
      <w:pPr>
        <w:rPr>
          <w:sz w:val="24"/>
          <w:szCs w:val="24"/>
        </w:rPr>
      </w:pPr>
    </w:p>
    <w:p w:rsidR="009E228F" w:rsidRDefault="009E228F" w:rsidP="00267CA3">
      <w:pPr>
        <w:rPr>
          <w:sz w:val="24"/>
          <w:szCs w:val="24"/>
        </w:rPr>
      </w:pPr>
    </w:p>
    <w:p w:rsidR="009E228F" w:rsidRDefault="009E228F" w:rsidP="00267CA3">
      <w:pPr>
        <w:rPr>
          <w:sz w:val="24"/>
          <w:szCs w:val="24"/>
        </w:rPr>
      </w:pPr>
      <w:r>
        <w:rPr>
          <w:sz w:val="24"/>
          <w:szCs w:val="24"/>
        </w:rPr>
        <w:t xml:space="preserve">                                                                  </w:t>
      </w:r>
      <w:r w:rsidR="00A27580">
        <w:rPr>
          <w:sz w:val="24"/>
          <w:szCs w:val="24"/>
        </w:rPr>
        <w:t xml:space="preserve">                 Dr. Szilágyi Tibor</w:t>
      </w:r>
    </w:p>
    <w:p w:rsidR="009E228F" w:rsidRDefault="009E228F" w:rsidP="00267CA3">
      <w:pPr>
        <w:rPr>
          <w:sz w:val="24"/>
          <w:szCs w:val="24"/>
        </w:rPr>
      </w:pPr>
      <w:r>
        <w:rPr>
          <w:sz w:val="24"/>
          <w:szCs w:val="24"/>
        </w:rPr>
        <w:t xml:space="preserve">                                                                                     polgármester</w:t>
      </w:r>
    </w:p>
    <w:p w:rsidR="009E228F" w:rsidRDefault="009E228F" w:rsidP="00267CA3">
      <w:pPr>
        <w:rPr>
          <w:sz w:val="24"/>
          <w:szCs w:val="24"/>
        </w:rPr>
      </w:pPr>
    </w:p>
    <w:p w:rsidR="009E228F" w:rsidRDefault="009E228F" w:rsidP="00267CA3">
      <w:pPr>
        <w:rPr>
          <w:sz w:val="24"/>
          <w:szCs w:val="24"/>
        </w:rPr>
      </w:pPr>
    </w:p>
    <w:p w:rsidR="009E228F" w:rsidRDefault="009E228F" w:rsidP="00267CA3">
      <w:pPr>
        <w:rPr>
          <w:sz w:val="24"/>
          <w:szCs w:val="24"/>
        </w:rPr>
      </w:pPr>
    </w:p>
    <w:p w:rsidR="009E228F" w:rsidRDefault="009E228F" w:rsidP="00267CA3">
      <w:pPr>
        <w:rPr>
          <w:sz w:val="24"/>
          <w:szCs w:val="24"/>
        </w:rPr>
      </w:pPr>
    </w:p>
    <w:p w:rsidR="009E228F" w:rsidRDefault="009E228F" w:rsidP="00267CA3">
      <w:pPr>
        <w:rPr>
          <w:sz w:val="24"/>
          <w:szCs w:val="24"/>
        </w:rPr>
      </w:pPr>
    </w:p>
    <w:p w:rsidR="009E228F" w:rsidRDefault="009E228F" w:rsidP="00267CA3">
      <w:pPr>
        <w:rPr>
          <w:sz w:val="24"/>
          <w:szCs w:val="24"/>
        </w:rPr>
      </w:pPr>
    </w:p>
    <w:p w:rsidR="009E228F" w:rsidRDefault="009E228F" w:rsidP="00267CA3">
      <w:pPr>
        <w:rPr>
          <w:sz w:val="24"/>
          <w:szCs w:val="24"/>
        </w:rPr>
      </w:pPr>
    </w:p>
    <w:p w:rsidR="009E228F" w:rsidRDefault="009E228F" w:rsidP="00267CA3">
      <w:pPr>
        <w:rPr>
          <w:sz w:val="24"/>
          <w:szCs w:val="24"/>
        </w:rPr>
      </w:pPr>
    </w:p>
    <w:p w:rsidR="00DC2B08" w:rsidRDefault="00DC2B08" w:rsidP="00267CA3">
      <w:pPr>
        <w:rPr>
          <w:sz w:val="24"/>
          <w:szCs w:val="24"/>
        </w:rPr>
      </w:pPr>
      <w:r>
        <w:rPr>
          <w:sz w:val="24"/>
          <w:szCs w:val="24"/>
        </w:rPr>
        <w:t xml:space="preserve">  </w:t>
      </w:r>
    </w:p>
    <w:p w:rsidR="00DC2B08" w:rsidRDefault="00DC2B08" w:rsidP="00267CA3">
      <w:pPr>
        <w:rPr>
          <w:sz w:val="24"/>
          <w:szCs w:val="24"/>
        </w:rPr>
      </w:pPr>
    </w:p>
    <w:p w:rsidR="00DC2B08" w:rsidRDefault="00DC2B08" w:rsidP="00267CA3">
      <w:pPr>
        <w:rPr>
          <w:sz w:val="24"/>
          <w:szCs w:val="24"/>
        </w:rPr>
      </w:pPr>
    </w:p>
    <w:p w:rsidR="00732DCB" w:rsidRDefault="00732DCB" w:rsidP="00267CA3">
      <w:pPr>
        <w:rPr>
          <w:sz w:val="24"/>
          <w:szCs w:val="24"/>
        </w:rPr>
      </w:pPr>
    </w:p>
    <w:p w:rsidR="00732DCB" w:rsidRDefault="00732DCB" w:rsidP="00267CA3">
      <w:pPr>
        <w:rPr>
          <w:sz w:val="24"/>
          <w:szCs w:val="24"/>
        </w:rPr>
      </w:pPr>
    </w:p>
    <w:p w:rsidR="00732DCB" w:rsidRDefault="00732DCB" w:rsidP="00267CA3">
      <w:pPr>
        <w:rPr>
          <w:sz w:val="24"/>
          <w:szCs w:val="24"/>
        </w:rPr>
      </w:pPr>
      <w:r>
        <w:rPr>
          <w:sz w:val="24"/>
          <w:szCs w:val="24"/>
        </w:rPr>
        <w:t xml:space="preserve">        </w:t>
      </w:r>
    </w:p>
    <w:p w:rsidR="0020420C" w:rsidRDefault="0020420C" w:rsidP="00267CA3">
      <w:pPr>
        <w:rPr>
          <w:sz w:val="24"/>
          <w:szCs w:val="24"/>
        </w:rPr>
      </w:pPr>
      <w:r>
        <w:rPr>
          <w:sz w:val="24"/>
          <w:szCs w:val="24"/>
        </w:rPr>
        <w:t xml:space="preserve">    </w:t>
      </w:r>
    </w:p>
    <w:p w:rsidR="0020420C" w:rsidRDefault="0020420C" w:rsidP="00267CA3">
      <w:pPr>
        <w:rPr>
          <w:sz w:val="24"/>
          <w:szCs w:val="24"/>
        </w:rPr>
      </w:pPr>
      <w:r>
        <w:rPr>
          <w:sz w:val="24"/>
          <w:szCs w:val="24"/>
        </w:rPr>
        <w:lastRenderedPageBreak/>
        <w:t xml:space="preserve">                               </w:t>
      </w:r>
    </w:p>
    <w:p w:rsidR="0020420C" w:rsidRDefault="0020420C" w:rsidP="00267CA3">
      <w:pPr>
        <w:rPr>
          <w:sz w:val="24"/>
          <w:szCs w:val="24"/>
        </w:rPr>
      </w:pPr>
    </w:p>
    <w:p w:rsidR="0020420C" w:rsidRDefault="0020420C" w:rsidP="00267CA3">
      <w:pPr>
        <w:rPr>
          <w:sz w:val="24"/>
          <w:szCs w:val="24"/>
        </w:rPr>
      </w:pPr>
    </w:p>
    <w:p w:rsidR="00015EB9" w:rsidRDefault="00015EB9" w:rsidP="00267CA3">
      <w:pPr>
        <w:rPr>
          <w:sz w:val="24"/>
          <w:szCs w:val="24"/>
        </w:rPr>
      </w:pPr>
    </w:p>
    <w:p w:rsidR="00941DFD" w:rsidRDefault="00941DFD" w:rsidP="00267CA3">
      <w:pPr>
        <w:rPr>
          <w:sz w:val="24"/>
          <w:szCs w:val="24"/>
        </w:rPr>
      </w:pPr>
      <w:r>
        <w:rPr>
          <w:sz w:val="24"/>
          <w:szCs w:val="24"/>
        </w:rPr>
        <w:t xml:space="preserve">             </w:t>
      </w:r>
    </w:p>
    <w:p w:rsidR="00A97305" w:rsidRPr="00267CA3" w:rsidRDefault="00A97305" w:rsidP="00267CA3">
      <w:pPr>
        <w:rPr>
          <w:sz w:val="24"/>
          <w:szCs w:val="24"/>
        </w:rPr>
      </w:pPr>
      <w:r>
        <w:rPr>
          <w:sz w:val="24"/>
          <w:szCs w:val="24"/>
        </w:rPr>
        <w:t xml:space="preserve">                                      </w:t>
      </w:r>
    </w:p>
    <w:p w:rsidR="00E60DB1" w:rsidRDefault="00E60DB1"/>
    <w:sectPr w:rsidR="00E60DB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onotype Corsiva">
    <w:panose1 w:val="03010101010201010101"/>
    <w:charset w:val="EE"/>
    <w:family w:val="script"/>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CA3"/>
    <w:rsid w:val="00015EB9"/>
    <w:rsid w:val="00077A92"/>
    <w:rsid w:val="00086DE3"/>
    <w:rsid w:val="000F5301"/>
    <w:rsid w:val="000F6FF5"/>
    <w:rsid w:val="00110019"/>
    <w:rsid w:val="001302F8"/>
    <w:rsid w:val="00143392"/>
    <w:rsid w:val="001469B7"/>
    <w:rsid w:val="001B0C61"/>
    <w:rsid w:val="0020420C"/>
    <w:rsid w:val="00221EFF"/>
    <w:rsid w:val="0023169C"/>
    <w:rsid w:val="00244580"/>
    <w:rsid w:val="00267CA3"/>
    <w:rsid w:val="002A7A9D"/>
    <w:rsid w:val="002B514F"/>
    <w:rsid w:val="002C1846"/>
    <w:rsid w:val="002D4E1B"/>
    <w:rsid w:val="002F3688"/>
    <w:rsid w:val="00300DD6"/>
    <w:rsid w:val="003D2FAD"/>
    <w:rsid w:val="003D384B"/>
    <w:rsid w:val="00405EDC"/>
    <w:rsid w:val="00431AAF"/>
    <w:rsid w:val="00437B3E"/>
    <w:rsid w:val="00535579"/>
    <w:rsid w:val="005B3FBF"/>
    <w:rsid w:val="005D79BA"/>
    <w:rsid w:val="005F6767"/>
    <w:rsid w:val="00695D1D"/>
    <w:rsid w:val="006F647C"/>
    <w:rsid w:val="007217C4"/>
    <w:rsid w:val="00732DCB"/>
    <w:rsid w:val="00766BE7"/>
    <w:rsid w:val="007946B0"/>
    <w:rsid w:val="007A287E"/>
    <w:rsid w:val="007C4DCB"/>
    <w:rsid w:val="00835817"/>
    <w:rsid w:val="00851C5D"/>
    <w:rsid w:val="0087795B"/>
    <w:rsid w:val="008A5F2B"/>
    <w:rsid w:val="008B3A0A"/>
    <w:rsid w:val="008B761A"/>
    <w:rsid w:val="00941DFD"/>
    <w:rsid w:val="009C2D31"/>
    <w:rsid w:val="009C79E8"/>
    <w:rsid w:val="009E228F"/>
    <w:rsid w:val="00A27580"/>
    <w:rsid w:val="00A97305"/>
    <w:rsid w:val="00AA7467"/>
    <w:rsid w:val="00AF1838"/>
    <w:rsid w:val="00B405C1"/>
    <w:rsid w:val="00B86C77"/>
    <w:rsid w:val="00CA0750"/>
    <w:rsid w:val="00CA1B31"/>
    <w:rsid w:val="00CF7FA5"/>
    <w:rsid w:val="00D540A6"/>
    <w:rsid w:val="00DC2B08"/>
    <w:rsid w:val="00E11C27"/>
    <w:rsid w:val="00E21002"/>
    <w:rsid w:val="00E60DB1"/>
    <w:rsid w:val="00F25E02"/>
    <w:rsid w:val="00F708CD"/>
    <w:rsid w:val="00F72947"/>
    <w:rsid w:val="00F9626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53CF4"/>
  <w15:chartTrackingRefBased/>
  <w15:docId w15:val="{8BA81840-9CE9-4615-89E4-DEC4AFB56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267CA3"/>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nhideWhenUsed/>
    <w:rsid w:val="00221EFF"/>
    <w:pPr>
      <w:tabs>
        <w:tab w:val="center" w:pos="4536"/>
        <w:tab w:val="right" w:pos="9072"/>
      </w:tabs>
      <w:spacing w:after="0" w:line="240" w:lineRule="auto"/>
      <w:jc w:val="both"/>
    </w:pPr>
    <w:rPr>
      <w:rFonts w:ascii="Times New Roman" w:eastAsia="Calibri" w:hAnsi="Times New Roman" w:cs="Times New Roman"/>
      <w:sz w:val="24"/>
      <w:szCs w:val="24"/>
    </w:rPr>
  </w:style>
  <w:style w:type="character" w:customStyle="1" w:styleId="lfejChar">
    <w:name w:val="Élőfej Char"/>
    <w:basedOn w:val="Bekezdsalapbettpusa"/>
    <w:link w:val="lfej"/>
    <w:rsid w:val="00221EFF"/>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221</TotalTime>
  <Pages>6</Pages>
  <Words>1031</Words>
  <Characters>7120</Characters>
  <Application>Microsoft Office Word</Application>
  <DocSecurity>0</DocSecurity>
  <Lines>59</Lines>
  <Paragraphs>16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8135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dc:creator>
  <cp:keywords/>
  <dc:description/>
  <cp:lastModifiedBy>Németh Lászlóné</cp:lastModifiedBy>
  <cp:revision>13</cp:revision>
  <dcterms:created xsi:type="dcterms:W3CDTF">2018-12-10T08:39:00Z</dcterms:created>
  <dcterms:modified xsi:type="dcterms:W3CDTF">2019-11-28T10:14:00Z</dcterms:modified>
</cp:coreProperties>
</file>